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Дело № 5-</w:t>
      </w:r>
      <w:r>
        <w:rPr>
          <w:rFonts w:ascii="Times New Roman" w:eastAsia="Times New Roman" w:hAnsi="Times New Roman" w:cs="Times New Roman"/>
          <w:sz w:val="28"/>
          <w:szCs w:val="28"/>
        </w:rPr>
        <w:t>636</w:t>
      </w:r>
      <w:r>
        <w:rPr>
          <w:rFonts w:ascii="Times New Roman" w:eastAsia="Times New Roman" w:hAnsi="Times New Roman" w:cs="Times New Roman"/>
          <w:sz w:val="28"/>
          <w:szCs w:val="28"/>
        </w:rPr>
        <w:t>-2612/2026</w:t>
      </w:r>
    </w:p>
    <w:p>
      <w:pPr>
        <w:spacing w:before="0" w:after="0"/>
        <w:ind w:firstLine="567"/>
        <w:jc w:val="right"/>
        <w:rPr>
          <w:sz w:val="28"/>
          <w:szCs w:val="28"/>
        </w:rPr>
      </w:pPr>
      <w:r>
        <w:rPr>
          <w:rFonts w:ascii="Times New Roman" w:eastAsia="Times New Roman" w:hAnsi="Times New Roman" w:cs="Times New Roman"/>
          <w:sz w:val="28"/>
          <w:szCs w:val="28"/>
        </w:rPr>
        <w:t>86</w:t>
      </w:r>
      <w:r>
        <w:rPr>
          <w:rFonts w:ascii="Times New Roman" w:eastAsia="Times New Roman" w:hAnsi="Times New Roman" w:cs="Times New Roman"/>
          <w:sz w:val="28"/>
          <w:szCs w:val="28"/>
        </w:rPr>
        <w:t>MS</w:t>
      </w:r>
      <w:r>
        <w:rPr>
          <w:rFonts w:ascii="Times New Roman" w:eastAsia="Times New Roman" w:hAnsi="Times New Roman" w:cs="Times New Roman"/>
          <w:sz w:val="28"/>
          <w:szCs w:val="28"/>
        </w:rPr>
        <w:t>0067-01-2026-003396-61</w:t>
      </w:r>
    </w:p>
    <w:p>
      <w:pPr>
        <w:spacing w:before="0" w:after="0"/>
        <w:ind w:firstLine="567"/>
        <w:jc w:val="center"/>
        <w:rPr>
          <w:sz w:val="28"/>
          <w:szCs w:val="28"/>
        </w:rPr>
      </w:pPr>
      <w:r>
        <w:rPr>
          <w:rFonts w:ascii="Times New Roman" w:eastAsia="Times New Roman" w:hAnsi="Times New Roman" w:cs="Times New Roman"/>
          <w:sz w:val="28"/>
          <w:szCs w:val="28"/>
        </w:rPr>
        <w:t> </w:t>
      </w:r>
    </w:p>
    <w:p>
      <w:pPr>
        <w:spacing w:before="0" w:after="0"/>
        <w:ind w:firstLine="567"/>
        <w:jc w:val="center"/>
        <w:rPr>
          <w:sz w:val="28"/>
          <w:szCs w:val="28"/>
        </w:rPr>
      </w:pPr>
      <w:r>
        <w:rPr>
          <w:rFonts w:ascii="Times New Roman" w:eastAsia="Times New Roman" w:hAnsi="Times New Roman" w:cs="Times New Roman"/>
          <w:sz w:val="28"/>
          <w:szCs w:val="28"/>
        </w:rPr>
        <w:t>П О С Т А Н О В Л Е Н И Е</w:t>
      </w:r>
    </w:p>
    <w:p>
      <w:pPr>
        <w:spacing w:before="0" w:after="0"/>
        <w:ind w:firstLine="567"/>
        <w:jc w:val="center"/>
        <w:rPr>
          <w:sz w:val="28"/>
          <w:szCs w:val="28"/>
        </w:rPr>
      </w:pP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о делу об административном правонарушении</w:t>
      </w:r>
    </w:p>
    <w:p>
      <w:pPr>
        <w:spacing w:before="0" w:after="0"/>
        <w:ind w:firstLine="567"/>
        <w:rPr>
          <w:sz w:val="28"/>
          <w:szCs w:val="28"/>
        </w:rPr>
      </w:pPr>
    </w:p>
    <w:p>
      <w:pPr>
        <w:spacing w:before="0" w:after="0"/>
        <w:ind w:firstLine="567"/>
        <w:rPr>
          <w:sz w:val="28"/>
          <w:szCs w:val="28"/>
        </w:rPr>
      </w:pPr>
      <w:r>
        <w:rPr>
          <w:rFonts w:ascii="Times New Roman" w:eastAsia="Times New Roman" w:hAnsi="Times New Roman" w:cs="Times New Roman"/>
          <w:sz w:val="28"/>
          <w:szCs w:val="28"/>
        </w:rPr>
        <w:t>24 июня 2026 года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 Сургут</w:t>
      </w:r>
    </w:p>
    <w:p>
      <w:pPr>
        <w:spacing w:before="0" w:after="0"/>
        <w:ind w:firstLine="567"/>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судебного участка № 12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окружного значения Сургута Ханты-Мансийского автономного округа – Югры Г.П. Думлер, находящийся по адресу: ХМАО-Югра, г. Сургут, ул. Гагарина д.9 каб.402 рассмотрев материалы дела об административном правонарушении, предусмотренном ч. 5 ст. 14.25 КоАП РФ, в отношении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Гияса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Алиевича</w:t>
      </w:r>
      <w:r>
        <w:rPr>
          <w:rFonts w:ascii="Times New Roman" w:eastAsia="Times New Roman" w:hAnsi="Times New Roman" w:cs="Times New Roman"/>
          <w:sz w:val="28"/>
          <w:szCs w:val="28"/>
        </w:rPr>
        <w:t xml:space="preserve">, </w:t>
      </w:r>
      <w:r>
        <w:rPr>
          <w:rStyle w:val="cat-UserDefinedgrp-38rplc-10"/>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both"/>
        <w:rPr>
          <w:sz w:val="28"/>
          <w:szCs w:val="28"/>
        </w:rPr>
      </w:pPr>
    </w:p>
    <w:p>
      <w:pPr>
        <w:spacing w:before="0" w:after="0"/>
        <w:ind w:firstLine="567"/>
        <w:jc w:val="center"/>
        <w:rPr>
          <w:sz w:val="28"/>
          <w:szCs w:val="28"/>
        </w:rPr>
      </w:pPr>
      <w:r>
        <w:rPr>
          <w:rFonts w:ascii="Times New Roman" w:eastAsia="Times New Roman" w:hAnsi="Times New Roman" w:cs="Times New Roman"/>
          <w:sz w:val="28"/>
          <w:szCs w:val="28"/>
        </w:rPr>
        <w:t>установил:</w:t>
      </w:r>
    </w:p>
    <w:p>
      <w:pPr>
        <w:spacing w:before="0" w:after="0"/>
        <w:ind w:firstLine="567"/>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исходя</w:t>
      </w:r>
      <w:r>
        <w:rPr>
          <w:rFonts w:ascii="Times New Roman" w:eastAsia="Times New Roman" w:hAnsi="Times New Roman" w:cs="Times New Roman"/>
          <w:sz w:val="28"/>
          <w:szCs w:val="28"/>
        </w:rPr>
        <w:t xml:space="preserve"> из протокола № 86002608500061300002 об административном правонарушении от 29.04.2026 года, </w:t>
      </w:r>
      <w:r>
        <w:rPr>
          <w:rFonts w:ascii="Times New Roman" w:eastAsia="Times New Roman" w:hAnsi="Times New Roman" w:cs="Times New Roman"/>
          <w:sz w:val="28"/>
          <w:szCs w:val="28"/>
        </w:rPr>
        <w:t xml:space="preserve">в адрес Межрайонной Инспекции Федеральной налоговой службы России № 11 по ХМАО-Югре в целях регистрации внесения изменений в Единый государственный реестр юридических лиц </w:t>
      </w:r>
      <w:r>
        <w:rPr>
          <w:rFonts w:ascii="Times New Roman" w:eastAsia="Times New Roman" w:hAnsi="Times New Roman" w:cs="Times New Roman"/>
          <w:sz w:val="28"/>
          <w:szCs w:val="28"/>
        </w:rPr>
        <w:t xml:space="preserve">генеральным директором ООО «СТРОЙАЛЬЯНС» </w:t>
      </w:r>
      <w:r>
        <w:rPr>
          <w:rFonts w:ascii="Times New Roman" w:eastAsia="Times New Roman" w:hAnsi="Times New Roman" w:cs="Times New Roman"/>
          <w:sz w:val="28"/>
          <w:szCs w:val="28"/>
        </w:rPr>
        <w:t>Умирзаковым</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 xml:space="preserve">22.01.2026 года за </w:t>
      </w:r>
      <w:r>
        <w:rPr>
          <w:rFonts w:ascii="Times New Roman" w:eastAsia="Times New Roman" w:hAnsi="Times New Roman" w:cs="Times New Roman"/>
          <w:sz w:val="28"/>
          <w:szCs w:val="28"/>
        </w:rPr>
        <w:t>вх</w:t>
      </w:r>
      <w:r>
        <w:rPr>
          <w:rFonts w:ascii="Times New Roman" w:eastAsia="Times New Roman" w:hAnsi="Times New Roman" w:cs="Times New Roman"/>
          <w:sz w:val="28"/>
          <w:szCs w:val="28"/>
        </w:rPr>
        <w:t>. № 512А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путем электронного направления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представлен</w:t>
      </w:r>
      <w:r>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заявление по форме №Р13014</w:t>
      </w:r>
      <w:r>
        <w:rPr>
          <w:rFonts w:ascii="Times New Roman" w:eastAsia="Times New Roman" w:hAnsi="Times New Roman" w:cs="Times New Roman"/>
          <w:sz w:val="28"/>
          <w:szCs w:val="28"/>
        </w:rPr>
        <w:t xml:space="preserve">, в котором в ЕГРЮЛ предлагалось внести изменения в сведения о юридическом лице, а именно заявлен адрес местонахождения ООО «СТРОЙАЛЬЯНС» - ХМАО-Югра, г. Ханты-Мансийск, ул. Строителей, </w:t>
      </w:r>
      <w:r>
        <w:rPr>
          <w:rFonts w:ascii="Times New Roman" w:eastAsia="Times New Roman" w:hAnsi="Times New Roman" w:cs="Times New Roman"/>
          <w:sz w:val="28"/>
          <w:szCs w:val="28"/>
        </w:rPr>
        <w:t>зд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 В процессе проведения контрольных мероприятий на предмет проверки достоверности представленных сведений, указанных в учредительных документах при государственной регистрации юридического лица, до принятия регистрирующим органом решения, 10.02.2026 года регистрирующим органом получено возражение от собственника обозначенного выше помещения </w:t>
      </w:r>
      <w:r>
        <w:rPr>
          <w:rFonts w:ascii="Times New Roman" w:eastAsia="Times New Roman" w:hAnsi="Times New Roman" w:cs="Times New Roman"/>
          <w:sz w:val="28"/>
          <w:szCs w:val="28"/>
        </w:rPr>
        <w:t>Егиазарян</w:t>
      </w:r>
      <w:r>
        <w:rPr>
          <w:rFonts w:ascii="Times New Roman" w:eastAsia="Times New Roman" w:hAnsi="Times New Roman" w:cs="Times New Roman"/>
          <w:sz w:val="28"/>
          <w:szCs w:val="28"/>
        </w:rPr>
        <w:t xml:space="preserve"> У.В. (право собственности зарегистрировано 21.09.2023 года, кадастровый номер </w:t>
      </w:r>
      <w:r>
        <w:rPr>
          <w:rStyle w:val="cat-UserDefinedgrp-39rplc-2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пояснившей, что договорные отношения с ООО «СТРОЙАЛЬЯНС» отсутствуют, что подтверждается протоколом </w:t>
      </w:r>
      <w:r>
        <w:rPr>
          <w:rFonts w:ascii="Times New Roman" w:eastAsia="Times New Roman" w:hAnsi="Times New Roman" w:cs="Times New Roman"/>
          <w:sz w:val="28"/>
          <w:szCs w:val="28"/>
        </w:rPr>
        <w:t>опроса</w:t>
      </w:r>
      <w:r>
        <w:rPr>
          <w:rFonts w:ascii="Times New Roman" w:eastAsia="Times New Roman" w:hAnsi="Times New Roman" w:cs="Times New Roman"/>
          <w:sz w:val="28"/>
          <w:szCs w:val="28"/>
        </w:rPr>
        <w:t xml:space="preserve"> № 15 от 10.02.2026 года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Согласно</w:t>
      </w:r>
      <w:r>
        <w:rPr>
          <w:rFonts w:ascii="Times New Roman" w:eastAsia="Times New Roman" w:hAnsi="Times New Roman" w:cs="Times New Roman"/>
          <w:sz w:val="28"/>
          <w:szCs w:val="28"/>
        </w:rPr>
        <w:t xml:space="preserve"> протокол</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осмотра объекта недвижимости № 28 от 10.02.2026 года, общество по указанному адресу не находится, фактическую деятельность по нему не осуществляет. Таким образом, </w:t>
      </w:r>
      <w:r>
        <w:rPr>
          <w:rFonts w:ascii="Times New Roman" w:eastAsia="Times New Roman" w:hAnsi="Times New Roman" w:cs="Times New Roman"/>
          <w:sz w:val="28"/>
          <w:szCs w:val="28"/>
        </w:rPr>
        <w:t>Умирзаков</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 xml:space="preserve">представил органу, осуществляющему государственную регистрацию </w:t>
      </w:r>
      <w:r>
        <w:rPr>
          <w:rFonts w:ascii="Times New Roman" w:eastAsia="Times New Roman" w:hAnsi="Times New Roman" w:cs="Times New Roman"/>
          <w:sz w:val="28"/>
          <w:szCs w:val="28"/>
        </w:rPr>
        <w:t xml:space="preserve">юридических лиц и индивидуальных предпринимателей, </w:t>
      </w:r>
      <w:r>
        <w:rPr>
          <w:rFonts w:ascii="Times New Roman" w:eastAsia="Times New Roman" w:hAnsi="Times New Roman" w:cs="Times New Roman"/>
          <w:sz w:val="28"/>
          <w:szCs w:val="28"/>
        </w:rPr>
        <w:t>документы, содержащие заведомо ложные сведения, чем нарушил</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требования </w:t>
      </w:r>
      <w:hyperlink r:id="rId4" w:anchor="/document/12123875/entry/25" w:history="1">
        <w:r>
          <w:rPr>
            <w:rFonts w:ascii="Times New Roman" w:eastAsia="Times New Roman" w:hAnsi="Times New Roman" w:cs="Times New Roman"/>
            <w:color w:val="0000EE"/>
            <w:sz w:val="28"/>
            <w:szCs w:val="28"/>
          </w:rPr>
          <w:t>ст. 25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w:t>
      </w:r>
      <w:r>
        <w:rPr>
          <w:rFonts w:ascii="Times New Roman" w:eastAsia="Times New Roman" w:hAnsi="Times New Roman" w:cs="Times New Roman"/>
          <w:sz w:val="28"/>
          <w:szCs w:val="28"/>
        </w:rPr>
        <w:t xml:space="preserve">едерального закона </w:t>
      </w:r>
      <w:r>
        <w:rPr>
          <w:rFonts w:ascii="Times New Roman" w:eastAsia="Times New Roman" w:hAnsi="Times New Roman" w:cs="Times New Roman"/>
          <w:sz w:val="28"/>
          <w:szCs w:val="28"/>
        </w:rPr>
        <w:t xml:space="preserve">от 08.08.2001 года </w:t>
      </w:r>
      <w:r>
        <w:rPr>
          <w:rFonts w:ascii="Times New Roman" w:eastAsia="Times New Roman" w:hAnsi="Times New Roman" w:cs="Times New Roman"/>
          <w:sz w:val="28"/>
          <w:szCs w:val="28"/>
        </w:rPr>
        <w:t xml:space="preserve">№ 129-ФЗ РФ «О государственной регистрации юридических лиц и индивидуальных предпринимателей». </w:t>
      </w:r>
    </w:p>
    <w:p>
      <w:pPr>
        <w:spacing w:before="0" w:after="0"/>
        <w:ind w:firstLine="567"/>
        <w:jc w:val="both"/>
        <w:rPr>
          <w:sz w:val="28"/>
          <w:szCs w:val="28"/>
        </w:rPr>
      </w:pPr>
      <w:r>
        <w:rPr>
          <w:rFonts w:ascii="Times New Roman" w:eastAsia="Times New Roman" w:hAnsi="Times New Roman" w:cs="Times New Roman"/>
          <w:sz w:val="28"/>
          <w:szCs w:val="28"/>
        </w:rPr>
        <w:t>Умирзаков</w:t>
      </w:r>
      <w:r>
        <w:rPr>
          <w:rFonts w:ascii="Times New Roman" w:eastAsia="Times New Roman" w:hAnsi="Times New Roman" w:cs="Times New Roman"/>
          <w:sz w:val="28"/>
          <w:szCs w:val="28"/>
        </w:rPr>
        <w:t xml:space="preserve"> Г.А.,</w:t>
      </w:r>
      <w:r>
        <w:rPr>
          <w:rFonts w:ascii="Times New Roman" w:eastAsia="Times New Roman" w:hAnsi="Times New Roman" w:cs="Times New Roman"/>
          <w:sz w:val="28"/>
          <w:szCs w:val="28"/>
        </w:rPr>
        <w:t xml:space="preserve"> извещенный о времени и месте рассмотрения дела надлежащим образом</w:t>
      </w:r>
      <w:r>
        <w:rPr>
          <w:rFonts w:ascii="Times New Roman" w:eastAsia="Times New Roman" w:hAnsi="Times New Roman" w:cs="Times New Roman"/>
          <w:sz w:val="28"/>
          <w:szCs w:val="28"/>
        </w:rPr>
        <w:t>, а именно судебной повесткой, возвращенной с отметкой об истечении срока хранения,</w:t>
      </w:r>
      <w:r>
        <w:rPr>
          <w:rFonts w:ascii="Times New Roman" w:eastAsia="Times New Roman" w:hAnsi="Times New Roman" w:cs="Times New Roman"/>
          <w:sz w:val="28"/>
          <w:szCs w:val="28"/>
        </w:rPr>
        <w:t xml:space="preserve"> в судебное заседание не явил</w:t>
      </w:r>
      <w:r>
        <w:rPr>
          <w:rFonts w:ascii="Times New Roman" w:eastAsia="Times New Roman" w:hAnsi="Times New Roman" w:cs="Times New Roman"/>
          <w:sz w:val="28"/>
          <w:szCs w:val="28"/>
        </w:rPr>
        <w:t xml:space="preserve">ся, </w:t>
      </w:r>
      <w:r>
        <w:rPr>
          <w:rFonts w:ascii="Times New Roman" w:eastAsia="Times New Roman" w:hAnsi="Times New Roman" w:cs="Times New Roman"/>
          <w:sz w:val="28"/>
          <w:szCs w:val="28"/>
        </w:rPr>
        <w:t>ходатайств об отложении рассмотрения дела не заявлял.</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 6 </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остановления Пленума Верховного Суда Российской Федерации от 24</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2005 года № 5 «О некоторых вопросах, возникающих у судов при применении Кодекса Российской Федерации об административных правонарушениях» разъяснено, что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"Судебное", утвержденных приказом ФГУП "Почта России" от 31 августа 2005</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года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343.</w:t>
      </w:r>
    </w:p>
    <w:p>
      <w:pPr>
        <w:spacing w:before="0" w:after="0"/>
        <w:ind w:firstLine="567"/>
        <w:jc w:val="both"/>
        <w:rPr>
          <w:sz w:val="28"/>
          <w:szCs w:val="28"/>
        </w:rPr>
      </w:pPr>
      <w:r>
        <w:rPr>
          <w:rFonts w:ascii="Times New Roman" w:eastAsia="Times New Roman" w:hAnsi="Times New Roman" w:cs="Times New Roman"/>
          <w:sz w:val="28"/>
          <w:szCs w:val="28"/>
        </w:rPr>
        <w:t>На основании изложенного, мировой судья считает возможным рассмотреть дело в отсутствие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соответствии с ч. 2 ст. 25.1 КоАП</w:t>
      </w:r>
      <w:r>
        <w:rPr>
          <w:rFonts w:ascii="Times New Roman" w:eastAsia="Times New Roman" w:hAnsi="Times New Roman" w:cs="Times New Roman"/>
          <w:sz w:val="28"/>
          <w:szCs w:val="28"/>
        </w:rPr>
        <w:t xml:space="preserve"> РФ.</w:t>
      </w:r>
    </w:p>
    <w:p>
      <w:pPr>
        <w:spacing w:before="0" w:after="0"/>
        <w:ind w:firstLine="709"/>
        <w:jc w:val="both"/>
        <w:rPr>
          <w:sz w:val="28"/>
          <w:szCs w:val="28"/>
        </w:rPr>
      </w:pPr>
      <w:r>
        <w:rPr>
          <w:rFonts w:ascii="Times New Roman" w:eastAsia="Times New Roman" w:hAnsi="Times New Roman" w:cs="Times New Roman"/>
          <w:sz w:val="28"/>
          <w:szCs w:val="28"/>
        </w:rPr>
        <w:t>Исследовав материалы дела, мировой судья приходит к следующему.</w:t>
      </w:r>
    </w:p>
    <w:p>
      <w:pPr>
        <w:spacing w:before="0" w:after="0"/>
        <w:ind w:firstLine="709"/>
        <w:jc w:val="both"/>
        <w:rPr>
          <w:sz w:val="28"/>
          <w:szCs w:val="28"/>
        </w:rPr>
      </w:pPr>
      <w:hyperlink r:id="rId5" w:anchor="/document/12125267/entry/1425" w:history="1">
        <w:r>
          <w:rPr>
            <w:rFonts w:ascii="Times New Roman" w:eastAsia="Times New Roman" w:hAnsi="Times New Roman" w:cs="Times New Roman"/>
            <w:color w:val="0000EE"/>
            <w:sz w:val="28"/>
            <w:szCs w:val="28"/>
          </w:rPr>
          <w:t>Статья 14.25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предусматривает наступление административной ответственности за нарушение законодательства о государственной регистрации юридических лиц и индивидуальных предпринимателей.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Объектом правонарушений, предусмотренных </w:t>
      </w:r>
      <w:r>
        <w:rPr>
          <w:rFonts w:ascii="Times New Roman" w:eastAsia="Times New Roman" w:hAnsi="Times New Roman" w:cs="Times New Roman"/>
          <w:sz w:val="28"/>
          <w:szCs w:val="28"/>
        </w:rPr>
        <w:t>приведенной</w:t>
      </w:r>
      <w:r>
        <w:rPr>
          <w:rFonts w:ascii="Times New Roman" w:eastAsia="Times New Roman" w:hAnsi="Times New Roman" w:cs="Times New Roman"/>
          <w:sz w:val="28"/>
          <w:szCs w:val="28"/>
        </w:rPr>
        <w:t xml:space="preserve"> статьей, являются общественные отношения в сфере предпринимательской деятельности, поскольку ее осуществление допускается только с момента государственной регистрации гражданина в качестве индивидуального предпринимателя или регистрации юридического лица в соответствующей форме.</w:t>
      </w:r>
    </w:p>
    <w:p>
      <w:pPr>
        <w:spacing w:before="0" w:after="0"/>
        <w:ind w:firstLine="709"/>
        <w:jc w:val="both"/>
        <w:rPr>
          <w:sz w:val="28"/>
          <w:szCs w:val="28"/>
        </w:rPr>
      </w:pPr>
      <w:hyperlink r:id="rId5" w:anchor="/document/12123875/entry/0" w:history="1">
        <w:r>
          <w:rPr>
            <w:rFonts w:ascii="Times New Roman" w:eastAsia="Times New Roman" w:hAnsi="Times New Roman" w:cs="Times New Roman"/>
            <w:color w:val="0000EE"/>
            <w:sz w:val="28"/>
            <w:szCs w:val="28"/>
          </w:rPr>
          <w:t>Федеральным законом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от 08.08.2001 года № 129-ФЗ «О государственной регистрации юридических</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лиц</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и индивидуальных предпринимателей» (далее </w:t>
      </w:r>
      <w:hyperlink r:id="rId5" w:anchor="/document/12123875/entry/0" w:history="1">
        <w:r>
          <w:rPr>
            <w:rFonts w:ascii="Times New Roman" w:eastAsia="Times New Roman" w:hAnsi="Times New Roman" w:cs="Times New Roman"/>
            <w:color w:val="0000EE"/>
            <w:sz w:val="28"/>
            <w:szCs w:val="28"/>
          </w:rPr>
          <w:t>Федеральный закон</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 129-ФЗ)</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регулируются</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отношения,</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возникающие</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в связи с государственной регистрацией</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юридических</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лиц</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при их</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создании, реорганизации и ликвидации, при внесении изменений в их учредительные документы.</w:t>
      </w:r>
    </w:p>
    <w:p>
      <w:pPr>
        <w:spacing w:before="0" w:after="0"/>
        <w:ind w:firstLine="709"/>
        <w:jc w:val="both"/>
        <w:rPr>
          <w:sz w:val="28"/>
          <w:szCs w:val="28"/>
        </w:rPr>
      </w:pPr>
      <w:r>
        <w:rPr>
          <w:rFonts w:ascii="Times New Roman" w:eastAsia="Times New Roman" w:hAnsi="Times New Roman" w:cs="Times New Roman"/>
          <w:sz w:val="28"/>
          <w:szCs w:val="28"/>
        </w:rPr>
        <w:t xml:space="preserve">В силу </w:t>
      </w:r>
      <w:r>
        <w:rPr>
          <w:rFonts w:ascii="Times New Roman" w:eastAsia="Times New Roman" w:hAnsi="Times New Roman" w:cs="Times New Roman"/>
          <w:sz w:val="28"/>
          <w:szCs w:val="28"/>
        </w:rPr>
        <w:t>п.п</w:t>
      </w:r>
      <w:r>
        <w:rPr>
          <w:rFonts w:ascii="Times New Roman" w:eastAsia="Times New Roman" w:hAnsi="Times New Roman" w:cs="Times New Roman"/>
          <w:sz w:val="28"/>
          <w:szCs w:val="28"/>
        </w:rPr>
        <w:t>. «в» п. 1 ст. 5 Федерального закона № 129-ФЗ в едином государственном реестре юридических лиц содержатся сведения об адресе юридического лица в пределах его места нахождения.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Записи вносятся в государственные реестры на основании документов, представленных при государственной регистрации. Документы, предусмотренные данным Федеральным законом и представленные в регистрирующий орган при государственной регистрации, являются частью</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единого государственного реестра юридических лиц (</w:t>
      </w:r>
      <w:r>
        <w:rPr>
          <w:rFonts w:ascii="Times New Roman" w:eastAsia="Times New Roman" w:hAnsi="Times New Roman" w:cs="Times New Roman"/>
          <w:sz w:val="28"/>
          <w:szCs w:val="28"/>
        </w:rPr>
        <w:t xml:space="preserve">п. 4, п. 6 ст. 5 Федерального закона </w:t>
      </w:r>
      <w:r>
        <w:rPr>
          <w:rFonts w:ascii="Times New Roman" w:eastAsia="Times New Roman" w:hAnsi="Times New Roman" w:cs="Times New Roman"/>
          <w:sz w:val="28"/>
          <w:szCs w:val="28"/>
        </w:rPr>
        <w:t>№ 129-ФЗ РФ)</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w:t>
      </w:r>
      <w:hyperlink r:id="rId5" w:anchor="/document/10164072/entry/54001" w:history="1">
        <w:r>
          <w:rPr>
            <w:rFonts w:ascii="Times New Roman" w:eastAsia="Times New Roman" w:hAnsi="Times New Roman" w:cs="Times New Roman"/>
            <w:color w:val="0000EE"/>
            <w:sz w:val="28"/>
            <w:szCs w:val="28"/>
          </w:rPr>
          <w:t>п.п</w:t>
        </w:r>
        <w:r>
          <w:rPr>
            <w:rFonts w:ascii="Times New Roman" w:eastAsia="Times New Roman" w:hAnsi="Times New Roman" w:cs="Times New Roman"/>
            <w:color w:val="0000EE"/>
            <w:sz w:val="28"/>
            <w:szCs w:val="28"/>
          </w:rPr>
          <w:t>. 2</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5" w:anchor="/document/10164072/entry/5403" w:history="1">
        <w:r>
          <w:rPr>
            <w:rFonts w:ascii="Times New Roman" w:eastAsia="Times New Roman" w:hAnsi="Times New Roman" w:cs="Times New Roman"/>
            <w:color w:val="0000EE"/>
            <w:sz w:val="28"/>
            <w:szCs w:val="28"/>
          </w:rPr>
          <w:t>3 ст. 54</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w:t>
      </w:r>
      <w:r>
        <w:rPr>
          <w:rFonts w:ascii="Times New Roman" w:eastAsia="Times New Roman" w:hAnsi="Times New Roman" w:cs="Times New Roman"/>
          <w:sz w:val="28"/>
          <w:szCs w:val="28"/>
        </w:rPr>
        <w:t> </w:t>
      </w:r>
      <w:hyperlink r:id="rId5" w:anchor="/document/12123875/entry/0" w:history="1">
        <w:r>
          <w:rPr>
            <w:rFonts w:ascii="Times New Roman" w:eastAsia="Times New Roman" w:hAnsi="Times New Roman" w:cs="Times New Roman"/>
            <w:color w:val="0000EE"/>
            <w:sz w:val="28"/>
            <w:szCs w:val="28"/>
          </w:rPr>
          <w:t>законом</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о государственной регистрации юридических лиц. В едином государственном реестре юридических лиц должен быть указан адрес юридического лица в пределах места нахождения юридического лица. Аналогичные положения закреплены в</w:t>
      </w:r>
      <w:r>
        <w:rPr>
          <w:rFonts w:ascii="Times New Roman" w:eastAsia="Times New Roman" w:hAnsi="Times New Roman" w:cs="Times New Roman"/>
          <w:sz w:val="28"/>
          <w:szCs w:val="28"/>
        </w:rPr>
        <w:t> </w:t>
      </w:r>
      <w:hyperlink r:id="rId5" w:anchor="/document/12123875/entry/802" w:history="1">
        <w:r>
          <w:rPr>
            <w:rFonts w:ascii="Times New Roman" w:eastAsia="Times New Roman" w:hAnsi="Times New Roman" w:cs="Times New Roman"/>
            <w:color w:val="0000EE"/>
            <w:sz w:val="28"/>
            <w:szCs w:val="28"/>
          </w:rPr>
          <w:t>п. 2 ст. 8</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Федерального закона № 129-ФЗ.</w:t>
      </w:r>
    </w:p>
    <w:p>
      <w:pPr>
        <w:spacing w:before="0" w:after="0"/>
        <w:ind w:firstLine="709"/>
        <w:jc w:val="both"/>
        <w:rPr>
          <w:sz w:val="28"/>
          <w:szCs w:val="28"/>
        </w:rPr>
      </w:pPr>
      <w:hyperlink r:id="rId5" w:anchor="/document/12123875/entry/944" w:history="1">
        <w:r>
          <w:rPr>
            <w:rFonts w:ascii="Times New Roman" w:eastAsia="Times New Roman" w:hAnsi="Times New Roman" w:cs="Times New Roman"/>
            <w:color w:val="0000EE"/>
            <w:sz w:val="28"/>
            <w:szCs w:val="28"/>
          </w:rPr>
          <w:t>Пунктом 4.4 ст</w:t>
        </w:r>
        <w:r>
          <w:rPr>
            <w:rFonts w:ascii="Times New Roman" w:eastAsia="Times New Roman" w:hAnsi="Times New Roman" w:cs="Times New Roman"/>
            <w:color w:val="0000EE"/>
            <w:sz w:val="28"/>
            <w:szCs w:val="28"/>
          </w:rPr>
          <w:t xml:space="preserve">. </w:t>
        </w:r>
        <w:r>
          <w:rPr>
            <w:rFonts w:ascii="Times New Roman" w:eastAsia="Times New Roman" w:hAnsi="Times New Roman" w:cs="Times New Roman"/>
            <w:color w:val="0000EE"/>
            <w:sz w:val="28"/>
            <w:szCs w:val="28"/>
          </w:rPr>
          <w:t>9</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Федерального з</w:t>
      </w:r>
      <w:r>
        <w:rPr>
          <w:rFonts w:ascii="Times New Roman" w:eastAsia="Times New Roman" w:hAnsi="Times New Roman" w:cs="Times New Roman"/>
          <w:sz w:val="28"/>
          <w:szCs w:val="28"/>
        </w:rPr>
        <w:t xml:space="preserve">акона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129-ФЗ </w:t>
      </w:r>
      <w:r>
        <w:rPr>
          <w:rFonts w:ascii="Times New Roman" w:eastAsia="Times New Roman" w:hAnsi="Times New Roman" w:cs="Times New Roman"/>
          <w:sz w:val="28"/>
          <w:szCs w:val="28"/>
        </w:rPr>
        <w:t>предусмотрено</w:t>
      </w:r>
      <w:r>
        <w:rPr>
          <w:rFonts w:ascii="Times New Roman" w:eastAsia="Times New Roman" w:hAnsi="Times New Roman" w:cs="Times New Roman"/>
          <w:sz w:val="28"/>
          <w:szCs w:val="28"/>
        </w:rPr>
        <w:t>, что</w:t>
      </w:r>
      <w:r>
        <w:rPr>
          <w:rFonts w:ascii="Times New Roman" w:eastAsia="Times New Roman" w:hAnsi="Times New Roman" w:cs="Times New Roman"/>
          <w:sz w:val="28"/>
          <w:szCs w:val="28"/>
        </w:rPr>
        <w:t xml:space="preserve"> государственная </w:t>
      </w:r>
      <w:r>
        <w:rPr>
          <w:rFonts w:ascii="Times New Roman" w:eastAsia="Times New Roman" w:hAnsi="Times New Roman" w:cs="Times New Roman"/>
          <w:sz w:val="28"/>
          <w:szCs w:val="28"/>
        </w:rPr>
        <w:t>регистрация не может быть осуществлена в случае установления недостоверности сведений, включаемых в единый государственный реестр юридических лиц.</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Отсутствие исполнительных органов по заявленному адресу, невозможность установления почтовой связи свидетельствует о недостоверности сведений об адресе юридического лица. </w:t>
      </w:r>
      <w:r>
        <w:rPr>
          <w:rFonts w:ascii="Times New Roman" w:eastAsia="Times New Roman" w:hAnsi="Times New Roman" w:cs="Times New Roman"/>
          <w:sz w:val="28"/>
          <w:szCs w:val="28"/>
        </w:rPr>
        <w:t>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 (</w:t>
      </w:r>
      <w:r>
        <w:rPr>
          <w:rFonts w:ascii="Times New Roman" w:eastAsia="Times New Roman" w:hAnsi="Times New Roman" w:cs="Times New Roman"/>
          <w:sz w:val="28"/>
          <w:szCs w:val="28"/>
        </w:rPr>
        <w:t xml:space="preserve">п. 1 ст. 25 </w:t>
      </w:r>
      <w:r>
        <w:rPr>
          <w:rFonts w:ascii="Times New Roman" w:eastAsia="Times New Roman" w:hAnsi="Times New Roman" w:cs="Times New Roman"/>
          <w:sz w:val="28"/>
          <w:szCs w:val="28"/>
        </w:rPr>
        <w:t>Федерального з</w:t>
      </w:r>
      <w:r>
        <w:rPr>
          <w:rFonts w:ascii="Times New Roman" w:eastAsia="Times New Roman" w:hAnsi="Times New Roman" w:cs="Times New Roman"/>
          <w:sz w:val="28"/>
          <w:szCs w:val="28"/>
        </w:rPr>
        <w:t>акона № 129-ФЗ</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20"/>
        <w:jc w:val="both"/>
        <w:rPr>
          <w:sz w:val="28"/>
          <w:szCs w:val="28"/>
        </w:rPr>
      </w:pPr>
      <w:r>
        <w:rPr>
          <w:rFonts w:ascii="Times New Roman" w:eastAsia="Times New Roman" w:hAnsi="Times New Roman" w:cs="Times New Roman"/>
          <w:sz w:val="28"/>
          <w:szCs w:val="28"/>
        </w:rPr>
        <w:t>Как усматривается из материалов дела,</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22.01.2026 года в Межрайонную инспекцию Федеральной налоговой службы № 11 по ХМАО-Югре в электронном виде поступило заявление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о государственной регистрации изменений, внесенных в учредительный </w:t>
      </w:r>
      <w:r>
        <w:rPr>
          <w:rFonts w:ascii="Times New Roman" w:eastAsia="Times New Roman" w:hAnsi="Times New Roman" w:cs="Times New Roman"/>
          <w:sz w:val="28"/>
          <w:szCs w:val="28"/>
        </w:rPr>
        <w:t xml:space="preserve">документ юридического лица, и (или) о внесении изменений в сведения о юридическом лице, содержащиеся в Едином государственном реестре юридических лиц по форме № Р13014, в котором заявлен адрес места нахождения ООО «СТРОЙАЛЬЯНС» - ХМАО-Югра, г. Ханты-Мансийск, ул. Строителей, </w:t>
      </w:r>
      <w:r>
        <w:rPr>
          <w:rFonts w:ascii="Times New Roman" w:eastAsia="Times New Roman" w:hAnsi="Times New Roman" w:cs="Times New Roman"/>
          <w:sz w:val="28"/>
          <w:szCs w:val="28"/>
        </w:rPr>
        <w:t>зд</w:t>
      </w:r>
      <w:r>
        <w:rPr>
          <w:rFonts w:ascii="Times New Roman" w:eastAsia="Times New Roman" w:hAnsi="Times New Roman" w:cs="Times New Roman"/>
          <w:sz w:val="28"/>
          <w:szCs w:val="28"/>
        </w:rPr>
        <w:t xml:space="preserve">. 1. </w:t>
      </w:r>
      <w:r>
        <w:rPr>
          <w:rFonts w:ascii="Times New Roman" w:eastAsia="Times New Roman" w:hAnsi="Times New Roman" w:cs="Times New Roman"/>
          <w:sz w:val="28"/>
          <w:szCs w:val="28"/>
        </w:rPr>
        <w:t>В тоже время в</w:t>
      </w:r>
      <w:r>
        <w:rPr>
          <w:rFonts w:ascii="Times New Roman" w:eastAsia="Times New Roman" w:hAnsi="Times New Roman" w:cs="Times New Roman"/>
          <w:sz w:val="28"/>
          <w:szCs w:val="28"/>
        </w:rPr>
        <w:t xml:space="preserve"> процессе проведения контрольных мероприятий на предмет проверки достоверности </w:t>
      </w:r>
      <w:r>
        <w:rPr>
          <w:rFonts w:ascii="Times New Roman" w:eastAsia="Times New Roman" w:hAnsi="Times New Roman" w:cs="Times New Roman"/>
          <w:sz w:val="28"/>
          <w:szCs w:val="28"/>
        </w:rPr>
        <w:t xml:space="preserve">указанных в документах </w:t>
      </w:r>
      <w:r>
        <w:rPr>
          <w:rFonts w:ascii="Times New Roman" w:eastAsia="Times New Roman" w:hAnsi="Times New Roman" w:cs="Times New Roman"/>
          <w:sz w:val="28"/>
          <w:szCs w:val="28"/>
        </w:rPr>
        <w:t>сведений регистрирующе</w:t>
      </w:r>
      <w:r>
        <w:rPr>
          <w:rFonts w:ascii="Times New Roman" w:eastAsia="Times New Roman" w:hAnsi="Times New Roman" w:cs="Times New Roman"/>
          <w:sz w:val="28"/>
          <w:szCs w:val="28"/>
        </w:rPr>
        <w:t xml:space="preserve">му </w:t>
      </w:r>
      <w:r>
        <w:rPr>
          <w:rFonts w:ascii="Times New Roman" w:eastAsia="Times New Roman" w:hAnsi="Times New Roman" w:cs="Times New Roman"/>
          <w:sz w:val="28"/>
          <w:szCs w:val="28"/>
        </w:rPr>
        <w:t>орган</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представлено</w:t>
      </w:r>
      <w:r>
        <w:rPr>
          <w:rFonts w:ascii="Times New Roman" w:eastAsia="Times New Roman" w:hAnsi="Times New Roman" w:cs="Times New Roman"/>
          <w:sz w:val="28"/>
          <w:szCs w:val="28"/>
        </w:rPr>
        <w:t xml:space="preserve"> возражение от собственника помещения на использование </w:t>
      </w:r>
      <w:r>
        <w:rPr>
          <w:rFonts w:ascii="Times New Roman" w:eastAsia="Times New Roman" w:hAnsi="Times New Roman" w:cs="Times New Roman"/>
          <w:sz w:val="28"/>
          <w:szCs w:val="28"/>
        </w:rPr>
        <w:t>названного</w:t>
      </w:r>
      <w:r>
        <w:rPr>
          <w:rFonts w:ascii="Times New Roman" w:eastAsia="Times New Roman" w:hAnsi="Times New Roman" w:cs="Times New Roman"/>
          <w:sz w:val="28"/>
          <w:szCs w:val="28"/>
        </w:rPr>
        <w:t xml:space="preserve"> адреса в качестве адреса места нахождения </w:t>
      </w:r>
      <w:r>
        <w:rPr>
          <w:rFonts w:ascii="Times New Roman" w:eastAsia="Times New Roman" w:hAnsi="Times New Roman" w:cs="Times New Roman"/>
          <w:sz w:val="28"/>
          <w:szCs w:val="28"/>
        </w:rPr>
        <w:t xml:space="preserve">ООО «СТРОЙАЛЬЯНС». </w:t>
      </w: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данному</w:t>
      </w:r>
      <w:r>
        <w:rPr>
          <w:rFonts w:ascii="Times New Roman" w:eastAsia="Times New Roman" w:hAnsi="Times New Roman" w:cs="Times New Roman"/>
          <w:sz w:val="28"/>
          <w:szCs w:val="28"/>
        </w:rPr>
        <w:t xml:space="preserve"> факту уполномоченным должностным лицом в отношении</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составлен</w:t>
      </w:r>
      <w:r>
        <w:rPr>
          <w:rFonts w:ascii="Times New Roman" w:eastAsia="Times New Roman" w:hAnsi="Times New Roman" w:cs="Times New Roman"/>
          <w:sz w:val="28"/>
          <w:szCs w:val="28"/>
        </w:rPr>
        <w:t xml:space="preserve"> протокол об административном правонарушении, предусмотренном </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5 ст</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14.25 КоАП РФ.</w:t>
      </w:r>
    </w:p>
    <w:p>
      <w:pPr>
        <w:spacing w:before="0" w:after="0"/>
        <w:ind w:firstLine="720"/>
        <w:jc w:val="both"/>
        <w:rPr>
          <w:sz w:val="28"/>
          <w:szCs w:val="28"/>
        </w:rPr>
      </w:pPr>
      <w:r>
        <w:rPr>
          <w:rFonts w:ascii="Times New Roman" w:eastAsia="Times New Roman" w:hAnsi="Times New Roman" w:cs="Times New Roman"/>
          <w:sz w:val="28"/>
          <w:szCs w:val="28"/>
        </w:rPr>
        <w:t xml:space="preserve">Установленные по делу обстоятельства подтверждаются представленными </w:t>
      </w:r>
      <w:r>
        <w:rPr>
          <w:rFonts w:ascii="Times New Roman" w:eastAsia="Times New Roman" w:hAnsi="Times New Roman" w:cs="Times New Roman"/>
          <w:sz w:val="28"/>
          <w:szCs w:val="28"/>
        </w:rPr>
        <w:t xml:space="preserve">административным органом </w:t>
      </w:r>
      <w:r>
        <w:rPr>
          <w:rFonts w:ascii="Times New Roman" w:eastAsia="Times New Roman" w:hAnsi="Times New Roman" w:cs="Times New Roman"/>
          <w:sz w:val="28"/>
          <w:szCs w:val="28"/>
        </w:rPr>
        <w:t>доказательствами, в частности</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протокол</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 86002608500061300002 об административном правонарушении от 29.04.2026 года; </w:t>
      </w:r>
    </w:p>
    <w:p>
      <w:pPr>
        <w:spacing w:before="0" w:after="0"/>
        <w:ind w:firstLine="709"/>
        <w:jc w:val="both"/>
        <w:rPr>
          <w:sz w:val="28"/>
          <w:szCs w:val="28"/>
        </w:rPr>
      </w:pPr>
      <w:r>
        <w:rPr>
          <w:rFonts w:ascii="Times New Roman" w:eastAsia="Times New Roman" w:hAnsi="Times New Roman" w:cs="Times New Roman"/>
          <w:sz w:val="28"/>
          <w:szCs w:val="28"/>
        </w:rPr>
        <w:t>- уведомление</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от 26.03.2026 года № 86002608500061300001 о месте и времени составления протокола об административном правонарушении;</w:t>
      </w:r>
    </w:p>
    <w:p>
      <w:pPr>
        <w:spacing w:before="0" w:after="0"/>
        <w:ind w:firstLine="709"/>
        <w:jc w:val="both"/>
        <w:rPr>
          <w:sz w:val="28"/>
          <w:szCs w:val="28"/>
        </w:rPr>
      </w:pPr>
      <w:r>
        <w:rPr>
          <w:rFonts w:ascii="Times New Roman" w:eastAsia="Times New Roman" w:hAnsi="Times New Roman" w:cs="Times New Roman"/>
          <w:sz w:val="28"/>
          <w:szCs w:val="28"/>
        </w:rPr>
        <w:t>- квитанци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о приеме документа в электронном виде от 26.03.2026 года;</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расписки о получении документов, представленных при государственной регистрации юридического лица от 22.01.2026 года </w:t>
      </w:r>
      <w:r>
        <w:rPr>
          <w:rFonts w:ascii="Times New Roman" w:eastAsia="Times New Roman" w:hAnsi="Times New Roman" w:cs="Times New Roman"/>
          <w:sz w:val="28"/>
          <w:szCs w:val="28"/>
        </w:rPr>
        <w:t>вх</w:t>
      </w:r>
      <w:r>
        <w:rPr>
          <w:rFonts w:ascii="Times New Roman" w:eastAsia="Times New Roman" w:hAnsi="Times New Roman" w:cs="Times New Roman"/>
          <w:sz w:val="28"/>
          <w:szCs w:val="28"/>
        </w:rPr>
        <w:t>. № 512А;</w:t>
      </w:r>
    </w:p>
    <w:p>
      <w:pPr>
        <w:spacing w:before="0" w:after="0"/>
        <w:ind w:firstLine="709"/>
        <w:jc w:val="both"/>
        <w:rPr>
          <w:sz w:val="28"/>
          <w:szCs w:val="28"/>
        </w:rPr>
      </w:pPr>
      <w:r>
        <w:rPr>
          <w:rFonts w:ascii="Times New Roman" w:eastAsia="Times New Roman" w:hAnsi="Times New Roman" w:cs="Times New Roman"/>
          <w:sz w:val="28"/>
          <w:szCs w:val="28"/>
        </w:rPr>
        <w:t>- 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решения </w:t>
      </w:r>
      <w:r>
        <w:rPr>
          <w:rFonts w:ascii="Times New Roman" w:eastAsia="Times New Roman" w:hAnsi="Times New Roman" w:cs="Times New Roman"/>
          <w:sz w:val="28"/>
          <w:szCs w:val="28"/>
        </w:rPr>
        <w:t xml:space="preserve">Межрайонной Инспекции Федеральной налоговой службы России № 11 по ХМАО-Югре </w:t>
      </w:r>
      <w:r>
        <w:rPr>
          <w:rFonts w:ascii="Times New Roman" w:eastAsia="Times New Roman" w:hAnsi="Times New Roman" w:cs="Times New Roman"/>
          <w:sz w:val="28"/>
          <w:szCs w:val="28"/>
        </w:rPr>
        <w:t xml:space="preserve">от 29.01.2026 года </w:t>
      </w:r>
      <w:r>
        <w:rPr>
          <w:rFonts w:ascii="Times New Roman" w:eastAsia="Times New Roman" w:hAnsi="Times New Roman" w:cs="Times New Roman"/>
          <w:sz w:val="28"/>
          <w:szCs w:val="28"/>
        </w:rPr>
        <w:t>о приостановлении государственной регистрации в отношении юридического лица ООО «СТРОЙАЛЬЯНС»</w:t>
      </w:r>
      <w:r>
        <w:rPr>
          <w:rFonts w:ascii="Times New Roman" w:eastAsia="Times New Roman" w:hAnsi="Times New Roman" w:cs="Times New Roman"/>
          <w:sz w:val="28"/>
          <w:szCs w:val="28"/>
        </w:rPr>
        <w:t xml:space="preserve"> для проверки достоверности включаемых в </w:t>
      </w:r>
      <w:r>
        <w:rPr>
          <w:rFonts w:ascii="Times New Roman" w:eastAsia="Times New Roman" w:hAnsi="Times New Roman" w:cs="Times New Roman"/>
          <w:sz w:val="28"/>
          <w:szCs w:val="28"/>
        </w:rPr>
        <w:t>ЕГРЮЛ</w:t>
      </w:r>
      <w:r>
        <w:rPr>
          <w:rFonts w:ascii="Times New Roman" w:eastAsia="Times New Roman" w:hAnsi="Times New Roman" w:cs="Times New Roman"/>
          <w:sz w:val="28"/>
          <w:szCs w:val="28"/>
        </w:rPr>
        <w:t xml:space="preserve"> сведений</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протокола осмотра объекта недвижимости от 10.02.2026 года, </w:t>
      </w:r>
      <w:r>
        <w:rPr>
          <w:rFonts w:ascii="Times New Roman" w:eastAsia="Times New Roman" w:hAnsi="Times New Roman" w:cs="Times New Roman"/>
          <w:sz w:val="28"/>
          <w:szCs w:val="28"/>
        </w:rPr>
        <w:t xml:space="preserve">из которого следует, что по адресу: </w:t>
      </w:r>
      <w:r>
        <w:rPr>
          <w:rStyle w:val="cat-UserDefinedgrp-40rplc-55"/>
          <w:rFonts w:ascii="Times New Roman" w:eastAsia="Times New Roman" w:hAnsi="Times New Roman" w:cs="Times New Roman"/>
          <w:sz w:val="28"/>
          <w:szCs w:val="28"/>
        </w:rPr>
        <w:t>...</w:t>
      </w:r>
      <w:r>
        <w:rPr>
          <w:rFonts w:ascii="Times New Roman" w:eastAsia="Times New Roman" w:hAnsi="Times New Roman" w:cs="Times New Roman"/>
          <w:sz w:val="28"/>
          <w:szCs w:val="28"/>
        </w:rPr>
        <w:t>, в момент осмотра здание закрыто, какие-либо организации</w:t>
      </w:r>
      <w:r>
        <w:rPr>
          <w:rFonts w:ascii="Times New Roman" w:eastAsia="Times New Roman" w:hAnsi="Times New Roman" w:cs="Times New Roman"/>
          <w:sz w:val="28"/>
          <w:szCs w:val="28"/>
        </w:rPr>
        <w:t xml:space="preserve">, в том числе </w:t>
      </w:r>
      <w:r>
        <w:rPr>
          <w:rFonts w:ascii="Times New Roman" w:eastAsia="Times New Roman" w:hAnsi="Times New Roman" w:cs="Times New Roman"/>
          <w:sz w:val="28"/>
          <w:szCs w:val="28"/>
        </w:rPr>
        <w:t xml:space="preserve">ООО </w:t>
      </w:r>
      <w:r>
        <w:rPr>
          <w:rFonts w:ascii="Times New Roman" w:eastAsia="Times New Roman" w:hAnsi="Times New Roman" w:cs="Times New Roman"/>
          <w:sz w:val="28"/>
          <w:szCs w:val="28"/>
        </w:rPr>
        <w:t xml:space="preserve">«СТРОЙАЛЬЯНС», </w:t>
      </w:r>
      <w:r>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 xml:space="preserve">указанному </w:t>
      </w:r>
      <w:r>
        <w:rPr>
          <w:rFonts w:ascii="Times New Roman" w:eastAsia="Times New Roman" w:hAnsi="Times New Roman" w:cs="Times New Roman"/>
          <w:sz w:val="28"/>
          <w:szCs w:val="28"/>
        </w:rPr>
        <w:t>адресу не установлены;</w:t>
      </w:r>
    </w:p>
    <w:p>
      <w:pPr>
        <w:spacing w:before="0" w:after="0"/>
        <w:ind w:firstLine="709"/>
        <w:jc w:val="both"/>
        <w:rPr>
          <w:sz w:val="28"/>
          <w:szCs w:val="28"/>
        </w:rPr>
      </w:pPr>
      <w:r>
        <w:rPr>
          <w:rFonts w:ascii="Times New Roman" w:eastAsia="Times New Roman" w:hAnsi="Times New Roman" w:cs="Times New Roman"/>
          <w:sz w:val="28"/>
          <w:szCs w:val="28"/>
        </w:rPr>
        <w:t>- 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протокола опроса № 15 собственника объекта недвижимости </w:t>
      </w:r>
      <w:r>
        <w:rPr>
          <w:rFonts w:ascii="Times New Roman" w:eastAsia="Times New Roman" w:hAnsi="Times New Roman" w:cs="Times New Roman"/>
          <w:sz w:val="28"/>
          <w:szCs w:val="28"/>
        </w:rPr>
        <w:t>Егиазарян</w:t>
      </w:r>
      <w:r>
        <w:rPr>
          <w:rFonts w:ascii="Times New Roman" w:eastAsia="Times New Roman" w:hAnsi="Times New Roman" w:cs="Times New Roman"/>
          <w:sz w:val="28"/>
          <w:szCs w:val="28"/>
        </w:rPr>
        <w:t xml:space="preserve"> У.В. </w:t>
      </w:r>
      <w:r>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10.02.2026 года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исходя из которого </w:t>
      </w:r>
      <w:r>
        <w:rPr>
          <w:rFonts w:ascii="Times New Roman" w:eastAsia="Times New Roman" w:hAnsi="Times New Roman" w:cs="Times New Roman"/>
          <w:sz w:val="28"/>
          <w:szCs w:val="28"/>
        </w:rPr>
        <w:t xml:space="preserve">организация </w:t>
      </w:r>
      <w:r>
        <w:rPr>
          <w:rFonts w:ascii="Times New Roman" w:eastAsia="Times New Roman" w:hAnsi="Times New Roman" w:cs="Times New Roman"/>
          <w:sz w:val="28"/>
          <w:szCs w:val="28"/>
        </w:rPr>
        <w:t xml:space="preserve">ООО </w:t>
      </w:r>
      <w:r>
        <w:rPr>
          <w:rFonts w:ascii="Times New Roman" w:eastAsia="Times New Roman" w:hAnsi="Times New Roman" w:cs="Times New Roman"/>
          <w:sz w:val="28"/>
          <w:szCs w:val="28"/>
        </w:rPr>
        <w:t>«СТРОЙАЛЬЯНС» (</w:t>
      </w:r>
      <w:r>
        <w:rPr>
          <w:rStyle w:val="cat-UserDefinedgrp-41rplc-60"/>
          <w:rFonts w:ascii="Times New Roman" w:eastAsia="Times New Roman" w:hAnsi="Times New Roman" w:cs="Times New Roman"/>
          <w:sz w:val="28"/>
          <w:szCs w:val="28"/>
        </w:rPr>
        <w:t>...</w:t>
      </w:r>
      <w:r>
        <w:rPr>
          <w:rFonts w:ascii="Times New Roman" w:eastAsia="Times New Roman" w:hAnsi="Times New Roman" w:cs="Times New Roman"/>
          <w:sz w:val="28"/>
          <w:szCs w:val="28"/>
        </w:rPr>
        <w:t>) ей знакома, по какому адресу зарегистрировано общество и на основании каких документов, подтверждающих право его пользования, она не знает</w:t>
      </w:r>
      <w:r>
        <w:rPr>
          <w:rFonts w:ascii="Times New Roman" w:eastAsia="Times New Roman" w:hAnsi="Times New Roman" w:cs="Times New Roman"/>
          <w:sz w:val="28"/>
          <w:szCs w:val="28"/>
        </w:rPr>
        <w:t>. С</w:t>
      </w:r>
      <w:r>
        <w:rPr>
          <w:rFonts w:ascii="Times New Roman" w:eastAsia="Times New Roman" w:hAnsi="Times New Roman" w:cs="Times New Roman"/>
          <w:sz w:val="28"/>
          <w:szCs w:val="28"/>
        </w:rPr>
        <w:t>обственником объекта недвижимости по адресу:</w:t>
      </w:r>
      <w:r>
        <w:rPr>
          <w:rFonts w:ascii="Times New Roman" w:eastAsia="Times New Roman" w:hAnsi="Times New Roman" w:cs="Times New Roman"/>
          <w:sz w:val="28"/>
          <w:szCs w:val="28"/>
        </w:rPr>
        <w:t xml:space="preserve"> г. Ханты-Мансийск, ул. Строителей, </w:t>
      </w:r>
      <w:r>
        <w:rPr>
          <w:rFonts w:ascii="Times New Roman" w:eastAsia="Times New Roman" w:hAnsi="Times New Roman" w:cs="Times New Roman"/>
          <w:sz w:val="28"/>
          <w:szCs w:val="28"/>
        </w:rPr>
        <w:t>зд</w:t>
      </w:r>
      <w:r>
        <w:rPr>
          <w:rFonts w:ascii="Times New Roman" w:eastAsia="Times New Roman" w:hAnsi="Times New Roman" w:cs="Times New Roman"/>
          <w:sz w:val="28"/>
          <w:szCs w:val="28"/>
        </w:rPr>
        <w:t xml:space="preserve">. 1 является </w:t>
      </w:r>
      <w:r>
        <w:rPr>
          <w:rFonts w:ascii="Times New Roman" w:eastAsia="Times New Roman" w:hAnsi="Times New Roman" w:cs="Times New Roman"/>
          <w:sz w:val="28"/>
          <w:szCs w:val="28"/>
        </w:rPr>
        <w:t>она, ч</w:t>
      </w:r>
      <w:r>
        <w:rPr>
          <w:rFonts w:ascii="Times New Roman" w:eastAsia="Times New Roman" w:hAnsi="Times New Roman" w:cs="Times New Roman"/>
          <w:sz w:val="28"/>
          <w:szCs w:val="28"/>
        </w:rPr>
        <w:t>то подтверждается выпиской из ЕГРН,</w:t>
      </w:r>
      <w:r>
        <w:rPr>
          <w:rFonts w:ascii="Times New Roman" w:eastAsia="Times New Roman" w:hAnsi="Times New Roman" w:cs="Times New Roman"/>
          <w:sz w:val="28"/>
          <w:szCs w:val="28"/>
        </w:rPr>
        <w:t xml:space="preserve"> указанный объект недвижимости в аренду/субаренду не сдается, в личных целях не используется</w:t>
      </w:r>
      <w:r>
        <w:rPr>
          <w:rFonts w:ascii="Times New Roman" w:eastAsia="Times New Roman" w:hAnsi="Times New Roman" w:cs="Times New Roman"/>
          <w:sz w:val="28"/>
          <w:szCs w:val="28"/>
        </w:rPr>
        <w:t xml:space="preserve">. В августе 2025 года </w:t>
      </w:r>
      <w:r>
        <w:rPr>
          <w:rFonts w:ascii="Times New Roman" w:eastAsia="Times New Roman" w:hAnsi="Times New Roman" w:cs="Times New Roman"/>
          <w:sz w:val="28"/>
          <w:szCs w:val="28"/>
        </w:rPr>
        <w:t xml:space="preserve">ООО </w:t>
      </w:r>
      <w:r>
        <w:rPr>
          <w:rFonts w:ascii="Times New Roman" w:eastAsia="Times New Roman" w:hAnsi="Times New Roman" w:cs="Times New Roman"/>
          <w:sz w:val="28"/>
          <w:szCs w:val="28"/>
        </w:rPr>
        <w:t xml:space="preserve">«СТРОЙАЛЬЯНС» </w:t>
      </w:r>
      <w:r>
        <w:rPr>
          <w:rFonts w:ascii="Times New Roman" w:eastAsia="Times New Roman" w:hAnsi="Times New Roman" w:cs="Times New Roman"/>
          <w:sz w:val="28"/>
          <w:szCs w:val="28"/>
        </w:rPr>
        <w:t xml:space="preserve">ею </w:t>
      </w:r>
      <w:r>
        <w:rPr>
          <w:rFonts w:ascii="Times New Roman" w:eastAsia="Times New Roman" w:hAnsi="Times New Roman" w:cs="Times New Roman"/>
          <w:sz w:val="28"/>
          <w:szCs w:val="28"/>
        </w:rPr>
        <w:t xml:space="preserve">выдано гарантийное письмо на использование адреса в качестве места нахождения указанного юридического лица, однако, договорные отношения </w:t>
      </w:r>
      <w:r>
        <w:rPr>
          <w:rFonts w:ascii="Times New Roman" w:eastAsia="Times New Roman" w:hAnsi="Times New Roman" w:cs="Times New Roman"/>
          <w:sz w:val="28"/>
          <w:szCs w:val="28"/>
        </w:rPr>
        <w:t xml:space="preserve">между ними </w:t>
      </w:r>
      <w:r>
        <w:rPr>
          <w:rFonts w:ascii="Times New Roman" w:eastAsia="Times New Roman" w:hAnsi="Times New Roman" w:cs="Times New Roman"/>
          <w:sz w:val="28"/>
          <w:szCs w:val="28"/>
        </w:rPr>
        <w:t xml:space="preserve">отсутствуют, на сегодняшний день юридическое лицо </w:t>
      </w:r>
      <w:r>
        <w:rPr>
          <w:rFonts w:ascii="Times New Roman" w:eastAsia="Times New Roman" w:hAnsi="Times New Roman" w:cs="Times New Roman"/>
          <w:sz w:val="28"/>
          <w:szCs w:val="28"/>
        </w:rPr>
        <w:t xml:space="preserve">ООО </w:t>
      </w:r>
      <w:r>
        <w:rPr>
          <w:rFonts w:ascii="Times New Roman" w:eastAsia="Times New Roman" w:hAnsi="Times New Roman" w:cs="Times New Roman"/>
          <w:sz w:val="28"/>
          <w:szCs w:val="28"/>
        </w:rPr>
        <w:t>«СТРОЙАЛЬЯНС»</w:t>
      </w:r>
      <w:r>
        <w:rPr>
          <w:rFonts w:ascii="Times New Roman" w:eastAsia="Times New Roman" w:hAnsi="Times New Roman" w:cs="Times New Roman"/>
          <w:sz w:val="28"/>
          <w:szCs w:val="28"/>
        </w:rPr>
        <w:t xml:space="preserve"> по адресу его государственной регистрации - </w:t>
      </w:r>
      <w:r>
        <w:rPr>
          <w:rStyle w:val="cat-UserDefinedgrp-42rplc-6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находится, возможность осуществлять связь с </w:t>
      </w:r>
      <w:r>
        <w:rPr>
          <w:rFonts w:ascii="Times New Roman" w:eastAsia="Times New Roman" w:hAnsi="Times New Roman" w:cs="Times New Roman"/>
          <w:sz w:val="28"/>
          <w:szCs w:val="28"/>
        </w:rPr>
        <w:t>ним</w:t>
      </w:r>
      <w:r>
        <w:rPr>
          <w:rFonts w:ascii="Times New Roman" w:eastAsia="Times New Roman" w:hAnsi="Times New Roman" w:cs="Times New Roman"/>
          <w:sz w:val="28"/>
          <w:szCs w:val="28"/>
        </w:rPr>
        <w:t xml:space="preserve"> у нее </w:t>
      </w:r>
      <w:r>
        <w:rPr>
          <w:rFonts w:ascii="Times New Roman" w:eastAsia="Times New Roman" w:hAnsi="Times New Roman" w:cs="Times New Roman"/>
          <w:sz w:val="28"/>
          <w:szCs w:val="28"/>
        </w:rPr>
        <w:t>отсутствует</w:t>
      </w:r>
      <w:r>
        <w:rPr>
          <w:rFonts w:ascii="Times New Roman" w:eastAsia="Times New Roman" w:hAnsi="Times New Roman" w:cs="Times New Roman"/>
          <w:sz w:val="28"/>
          <w:szCs w:val="28"/>
        </w:rPr>
        <w:t xml:space="preserve">, против дальнейшего использования данного адреса в качестве места нахождения </w:t>
      </w:r>
      <w:r>
        <w:rPr>
          <w:rFonts w:ascii="Times New Roman" w:eastAsia="Times New Roman" w:hAnsi="Times New Roman" w:cs="Times New Roman"/>
          <w:sz w:val="28"/>
          <w:szCs w:val="28"/>
        </w:rPr>
        <w:t xml:space="preserve">ООО </w:t>
      </w:r>
      <w:r>
        <w:rPr>
          <w:rFonts w:ascii="Times New Roman" w:eastAsia="Times New Roman" w:hAnsi="Times New Roman" w:cs="Times New Roman"/>
          <w:sz w:val="28"/>
          <w:szCs w:val="28"/>
        </w:rPr>
        <w:t xml:space="preserve">«СТРОЙАЛЬЯНС» </w:t>
      </w:r>
      <w:r>
        <w:rPr>
          <w:rFonts w:ascii="Times New Roman" w:eastAsia="Times New Roman" w:hAnsi="Times New Roman" w:cs="Times New Roman"/>
          <w:sz w:val="28"/>
          <w:szCs w:val="28"/>
        </w:rPr>
        <w:t>она возражает;</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решения № 512А об отказе в государственной регистрации от 12.02.2026 года, </w:t>
      </w:r>
      <w:r>
        <w:rPr>
          <w:rFonts w:ascii="Times New Roman" w:eastAsia="Times New Roman" w:hAnsi="Times New Roman" w:cs="Times New Roman"/>
          <w:sz w:val="28"/>
          <w:szCs w:val="28"/>
        </w:rPr>
        <w:t>в котором основанием для отказа явилось наличие у регистрирующего органа подтвержденной информации о недостоверности содержащихся в представленных в регистрирующий орган документах сведений об адресе (месте нахождения), предусмотренных</w:t>
      </w:r>
      <w:r>
        <w:rPr>
          <w:rFonts w:ascii="Times New Roman" w:eastAsia="Times New Roman" w:hAnsi="Times New Roman" w:cs="Times New Roman"/>
          <w:sz w:val="28"/>
          <w:szCs w:val="28"/>
        </w:rPr>
        <w:t> </w:t>
      </w:r>
      <w:hyperlink r:id="rId4" w:anchor="/document/12123875/entry/5103" w:history="1">
        <w:r>
          <w:rPr>
            <w:rFonts w:ascii="Times New Roman" w:eastAsia="Times New Roman" w:hAnsi="Times New Roman" w:cs="Times New Roman"/>
            <w:color w:val="0000EE"/>
            <w:sz w:val="28"/>
            <w:szCs w:val="28"/>
          </w:rPr>
          <w:t>п.п</w:t>
        </w:r>
        <w:r>
          <w:rPr>
            <w:rFonts w:ascii="Times New Roman" w:eastAsia="Times New Roman" w:hAnsi="Times New Roman" w:cs="Times New Roman"/>
            <w:color w:val="0000EE"/>
            <w:sz w:val="28"/>
            <w:szCs w:val="28"/>
          </w:rPr>
          <w:t xml:space="preserve">. </w:t>
        </w:r>
        <w:r>
          <w:rPr>
            <w:rFonts w:ascii="Times New Roman" w:eastAsia="Times New Roman" w:hAnsi="Times New Roman" w:cs="Times New Roman"/>
            <w:color w:val="0000EE"/>
            <w:sz w:val="28"/>
            <w:szCs w:val="28"/>
          </w:rPr>
          <w:t>«</w:t>
        </w:r>
        <w:r>
          <w:rPr>
            <w:rFonts w:ascii="Times New Roman" w:eastAsia="Times New Roman" w:hAnsi="Times New Roman" w:cs="Times New Roman"/>
            <w:color w:val="0000EE"/>
            <w:sz w:val="28"/>
            <w:szCs w:val="28"/>
          </w:rPr>
          <w:t>в</w:t>
        </w:r>
        <w:r>
          <w:rPr>
            <w:rFonts w:ascii="Times New Roman" w:eastAsia="Times New Roman" w:hAnsi="Times New Roman" w:cs="Times New Roman"/>
            <w:color w:val="0000EE"/>
            <w:sz w:val="28"/>
            <w:szCs w:val="28"/>
          </w:rPr>
          <w:t>»</w:t>
        </w:r>
        <w:r>
          <w:rPr>
            <w:rFonts w:ascii="Times New Roman" w:eastAsia="Times New Roman" w:hAnsi="Times New Roman" w:cs="Times New Roman"/>
            <w:color w:val="0000EE"/>
            <w:sz w:val="28"/>
            <w:szCs w:val="28"/>
          </w:rPr>
          <w:t xml:space="preserve"> п. 1 ст. 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Федерального закона от 08.08.2001 года № 129-ФЗ;</w:t>
      </w:r>
    </w:p>
    <w:p>
      <w:pPr>
        <w:spacing w:before="0" w:after="0"/>
        <w:ind w:firstLine="709"/>
        <w:jc w:val="both"/>
        <w:rPr>
          <w:sz w:val="28"/>
          <w:szCs w:val="28"/>
        </w:rPr>
      </w:pPr>
      <w:r>
        <w:rPr>
          <w:rFonts w:ascii="Times New Roman" w:eastAsia="Times New Roman" w:hAnsi="Times New Roman" w:cs="Times New Roman"/>
          <w:sz w:val="28"/>
          <w:szCs w:val="28"/>
        </w:rPr>
        <w:t>-выписк</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из ЕГРЮЛ;</w:t>
      </w:r>
    </w:p>
    <w:p>
      <w:pPr>
        <w:spacing w:before="0" w:after="0"/>
        <w:ind w:firstLine="709"/>
        <w:jc w:val="both"/>
        <w:rPr>
          <w:sz w:val="28"/>
          <w:szCs w:val="28"/>
        </w:rPr>
      </w:pPr>
      <w:r>
        <w:rPr>
          <w:rFonts w:ascii="Times New Roman" w:eastAsia="Times New Roman" w:hAnsi="Times New Roman" w:cs="Times New Roman"/>
          <w:sz w:val="28"/>
          <w:szCs w:val="28"/>
        </w:rPr>
        <w:t>- 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заявления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о государственной регистрации изменений, внесенных в учредительный документ юридического лица, и (или) о внесении изменений в сведения о юридическом лице, содержащиеся в Едином государственном реестре юридических лиц; </w:t>
      </w:r>
    </w:p>
    <w:p>
      <w:pPr>
        <w:spacing w:before="0" w:after="0"/>
        <w:ind w:firstLine="709"/>
        <w:jc w:val="both"/>
        <w:rPr>
          <w:sz w:val="28"/>
          <w:szCs w:val="28"/>
        </w:rPr>
      </w:pPr>
      <w:r>
        <w:rPr>
          <w:rFonts w:ascii="Times New Roman" w:eastAsia="Times New Roman" w:hAnsi="Times New Roman" w:cs="Times New Roman"/>
          <w:sz w:val="28"/>
          <w:szCs w:val="28"/>
        </w:rPr>
        <w:t>- копи</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гарантийного письма, согласно которому правообладатель </w:t>
      </w:r>
      <w:r>
        <w:rPr>
          <w:rFonts w:ascii="Times New Roman" w:eastAsia="Times New Roman" w:hAnsi="Times New Roman" w:cs="Times New Roman"/>
          <w:sz w:val="28"/>
          <w:szCs w:val="28"/>
        </w:rPr>
        <w:t>Егиазарян</w:t>
      </w:r>
      <w:r>
        <w:rPr>
          <w:rFonts w:ascii="Times New Roman" w:eastAsia="Times New Roman" w:hAnsi="Times New Roman" w:cs="Times New Roman"/>
          <w:sz w:val="28"/>
          <w:szCs w:val="28"/>
        </w:rPr>
        <w:t xml:space="preserve"> У.В. гарантирует предоставление помещения свободного назначения</w:t>
      </w:r>
      <w:r>
        <w:rPr>
          <w:rFonts w:ascii="Times New Roman" w:eastAsia="Times New Roman" w:hAnsi="Times New Roman" w:cs="Times New Roman"/>
          <w:sz w:val="28"/>
          <w:szCs w:val="28"/>
        </w:rPr>
        <w:t xml:space="preserve">, площадью 14,2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по адресу: </w:t>
      </w:r>
      <w:r>
        <w:rPr>
          <w:rStyle w:val="cat-UserDefinedgrp-43rplc-7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качестве адреса места нахождения, адреса юридического лица для ООО «СТРОЙАЛЬЯНС»</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Оценивая </w:t>
      </w:r>
      <w:r>
        <w:rPr>
          <w:rFonts w:ascii="Times New Roman" w:eastAsia="Times New Roman" w:hAnsi="Times New Roman" w:cs="Times New Roman"/>
          <w:sz w:val="28"/>
          <w:szCs w:val="28"/>
        </w:rPr>
        <w:t>в совокупности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перечисленные выше</w:t>
      </w:r>
      <w:r>
        <w:rPr>
          <w:rFonts w:ascii="Times New Roman" w:eastAsia="Times New Roman" w:hAnsi="Times New Roman" w:cs="Times New Roman"/>
          <w:sz w:val="28"/>
          <w:szCs w:val="28"/>
        </w:rPr>
        <w:t xml:space="preserve"> доказательства, мировой судья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w:t>
      </w:r>
    </w:p>
    <w:p>
      <w:pPr>
        <w:widowControl w:val="0"/>
        <w:spacing w:before="0" w:after="0"/>
        <w:ind w:firstLine="720"/>
        <w:jc w:val="both"/>
        <w:rPr>
          <w:sz w:val="28"/>
          <w:szCs w:val="28"/>
        </w:rPr>
      </w:pPr>
      <w:r>
        <w:rPr>
          <w:rFonts w:ascii="Times New Roman" w:eastAsia="Times New Roman" w:hAnsi="Times New Roman" w:cs="Times New Roman"/>
          <w:sz w:val="28"/>
          <w:szCs w:val="28"/>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 Каких-либо нарушений при составлении протокола об административном правонарушении, судом не установлено, протокол составлен уполномоченным должностным лицом, существенных нарушений требования закона, влекущих признание протокола недопустимым доказательством, при его составлении не допущено, все сведения, необходимые для правильного разрешения дела, в протоколе отражены верно.</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мировому судье сделать вывод о виновности должностного лица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 xml:space="preserve">в совершении </w:t>
      </w:r>
      <w:r>
        <w:rPr>
          <w:rFonts w:ascii="Times New Roman" w:eastAsia="Times New Roman" w:hAnsi="Times New Roman" w:cs="Times New Roman"/>
          <w:sz w:val="28"/>
          <w:szCs w:val="28"/>
        </w:rPr>
        <w:t xml:space="preserve">инкриминируемого </w:t>
      </w:r>
      <w:r>
        <w:rPr>
          <w:rFonts w:ascii="Times New Roman" w:eastAsia="Times New Roman" w:hAnsi="Times New Roman" w:cs="Times New Roman"/>
          <w:sz w:val="28"/>
          <w:szCs w:val="28"/>
        </w:rPr>
        <w:t xml:space="preserve">ему </w:t>
      </w:r>
      <w:r>
        <w:rPr>
          <w:rFonts w:ascii="Times New Roman" w:eastAsia="Times New Roman" w:hAnsi="Times New Roman" w:cs="Times New Roman"/>
          <w:sz w:val="28"/>
          <w:szCs w:val="28"/>
        </w:rPr>
        <w:t>административного правонарушения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аличие </w:t>
      </w:r>
      <w:r>
        <w:rPr>
          <w:rFonts w:ascii="Times New Roman" w:eastAsia="Times New Roman" w:hAnsi="Times New Roman" w:cs="Times New Roman"/>
          <w:sz w:val="28"/>
          <w:szCs w:val="28"/>
        </w:rPr>
        <w:t xml:space="preserve">в материалах дела </w:t>
      </w:r>
      <w:r>
        <w:rPr>
          <w:rFonts w:ascii="Times New Roman" w:eastAsia="Times New Roman" w:hAnsi="Times New Roman" w:cs="Times New Roman"/>
          <w:sz w:val="28"/>
          <w:szCs w:val="28"/>
        </w:rPr>
        <w:t xml:space="preserve">гарантийного письма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может служить </w:t>
      </w:r>
      <w:r>
        <w:rPr>
          <w:rFonts w:ascii="Times New Roman" w:eastAsia="Times New Roman" w:hAnsi="Times New Roman" w:cs="Times New Roman"/>
          <w:sz w:val="28"/>
          <w:szCs w:val="28"/>
        </w:rPr>
        <w:t xml:space="preserve">основанием для освобождения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 xml:space="preserve">от административной ответственности, поскольку мер к заключению договора аренды </w:t>
      </w:r>
      <w:r>
        <w:rPr>
          <w:rFonts w:ascii="Times New Roman" w:eastAsia="Times New Roman" w:hAnsi="Times New Roman" w:cs="Times New Roman"/>
          <w:sz w:val="28"/>
          <w:szCs w:val="28"/>
        </w:rPr>
        <w:t xml:space="preserve">им </w:t>
      </w:r>
      <w:r>
        <w:rPr>
          <w:rFonts w:ascii="Times New Roman" w:eastAsia="Times New Roman" w:hAnsi="Times New Roman" w:cs="Times New Roman"/>
          <w:sz w:val="28"/>
          <w:szCs w:val="28"/>
        </w:rPr>
        <w:t xml:space="preserve">не принималось, намерений использовать </w:t>
      </w:r>
      <w:r>
        <w:rPr>
          <w:rFonts w:ascii="Times New Roman" w:eastAsia="Times New Roman" w:hAnsi="Times New Roman" w:cs="Times New Roman"/>
          <w:sz w:val="28"/>
          <w:szCs w:val="28"/>
        </w:rPr>
        <w:t xml:space="preserve">заявленный при обращении </w:t>
      </w:r>
      <w:r>
        <w:rPr>
          <w:rFonts w:ascii="Times New Roman" w:eastAsia="Times New Roman" w:hAnsi="Times New Roman" w:cs="Times New Roman"/>
          <w:sz w:val="28"/>
          <w:szCs w:val="28"/>
        </w:rPr>
        <w:t xml:space="preserve">в налоговый орган </w:t>
      </w:r>
      <w:r>
        <w:rPr>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осуществления реальной хозяйственной деятельности юридического лица не имелось, что подтверждается протокол</w:t>
      </w:r>
      <w:r>
        <w:rPr>
          <w:rFonts w:ascii="Times New Roman" w:eastAsia="Times New Roman" w:hAnsi="Times New Roman" w:cs="Times New Roman"/>
          <w:sz w:val="28"/>
          <w:szCs w:val="28"/>
        </w:rPr>
        <w:t xml:space="preserve">ами </w:t>
      </w:r>
      <w:r>
        <w:rPr>
          <w:rFonts w:ascii="Times New Roman" w:eastAsia="Times New Roman" w:hAnsi="Times New Roman" w:cs="Times New Roman"/>
          <w:sz w:val="28"/>
          <w:szCs w:val="28"/>
        </w:rPr>
        <w:t xml:space="preserve">осмотра </w:t>
      </w:r>
      <w:r>
        <w:rPr>
          <w:rFonts w:ascii="Times New Roman" w:eastAsia="Times New Roman" w:hAnsi="Times New Roman" w:cs="Times New Roman"/>
          <w:sz w:val="28"/>
          <w:szCs w:val="28"/>
        </w:rPr>
        <w:t xml:space="preserve">объекта недвижимости и </w:t>
      </w:r>
      <w:r>
        <w:rPr>
          <w:rFonts w:ascii="Times New Roman" w:eastAsia="Times New Roman" w:hAnsi="Times New Roman" w:cs="Times New Roman"/>
          <w:sz w:val="28"/>
          <w:szCs w:val="28"/>
        </w:rPr>
        <w:t xml:space="preserve">опроса собственника объекта недвижимости </w:t>
      </w:r>
      <w:r>
        <w:rPr>
          <w:rFonts w:ascii="Times New Roman" w:eastAsia="Times New Roman" w:hAnsi="Times New Roman" w:cs="Times New Roman"/>
          <w:sz w:val="28"/>
          <w:szCs w:val="28"/>
        </w:rPr>
        <w:t>Егиазарян</w:t>
      </w:r>
      <w:r>
        <w:rPr>
          <w:rFonts w:ascii="Times New Roman" w:eastAsia="Times New Roman" w:hAnsi="Times New Roman" w:cs="Times New Roman"/>
          <w:sz w:val="28"/>
          <w:szCs w:val="28"/>
        </w:rPr>
        <w:t xml:space="preserve"> У.В., возражавшей относительно дальнейшего использования </w:t>
      </w:r>
      <w:r>
        <w:rPr>
          <w:rFonts w:ascii="Times New Roman" w:eastAsia="Times New Roman" w:hAnsi="Times New Roman" w:cs="Times New Roman"/>
          <w:sz w:val="28"/>
          <w:szCs w:val="28"/>
        </w:rPr>
        <w:t>этого</w:t>
      </w:r>
      <w:r>
        <w:rPr>
          <w:rFonts w:ascii="Times New Roman" w:eastAsia="Times New Roman" w:hAnsi="Times New Roman" w:cs="Times New Roman"/>
          <w:sz w:val="28"/>
          <w:szCs w:val="28"/>
        </w:rPr>
        <w:t xml:space="preserve"> адреса в качестве места нахождения ООО «СТРОЙАЛЬЯНС».</w:t>
      </w:r>
      <w:r>
        <w:rPr>
          <w:rFonts w:ascii="Times New Roman" w:eastAsia="Times New Roman" w:hAnsi="Times New Roman" w:cs="Times New Roman"/>
          <w:sz w:val="28"/>
          <w:szCs w:val="28"/>
        </w:rPr>
        <w:t xml:space="preserve"> Доказательств обратного суду </w:t>
      </w:r>
      <w:r>
        <w:rPr>
          <w:rFonts w:ascii="Times New Roman" w:eastAsia="Times New Roman" w:hAnsi="Times New Roman" w:cs="Times New Roman"/>
          <w:sz w:val="28"/>
          <w:szCs w:val="28"/>
        </w:rPr>
        <w:t xml:space="preserve">в ходе рассмотрения дела </w:t>
      </w:r>
      <w:r>
        <w:rPr>
          <w:rFonts w:ascii="Times New Roman" w:eastAsia="Times New Roman" w:hAnsi="Times New Roman" w:cs="Times New Roman"/>
          <w:sz w:val="28"/>
          <w:szCs w:val="28"/>
        </w:rPr>
        <w:t>не представлено.</w:t>
      </w:r>
    </w:p>
    <w:p>
      <w:pPr>
        <w:spacing w:before="0" w:after="0"/>
        <w:ind w:firstLine="709"/>
        <w:jc w:val="both"/>
        <w:rPr>
          <w:sz w:val="28"/>
          <w:szCs w:val="28"/>
        </w:rPr>
      </w:pPr>
      <w:r>
        <w:rPr>
          <w:rFonts w:ascii="Times New Roman" w:eastAsia="Times New Roman" w:hAnsi="Times New Roman" w:cs="Times New Roman"/>
          <w:sz w:val="28"/>
          <w:szCs w:val="28"/>
        </w:rPr>
        <w:t>В этой связи д</w:t>
      </w:r>
      <w:r>
        <w:rPr>
          <w:rFonts w:ascii="Times New Roman" w:eastAsia="Times New Roman" w:hAnsi="Times New Roman" w:cs="Times New Roman"/>
          <w:sz w:val="28"/>
          <w:szCs w:val="28"/>
        </w:rPr>
        <w:t xml:space="preserve">еяние должностного лица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мировой судья квалифицирует по</w:t>
      </w:r>
      <w:r>
        <w:rPr>
          <w:rFonts w:ascii="Times New Roman" w:eastAsia="Times New Roman" w:hAnsi="Times New Roman" w:cs="Times New Roman"/>
          <w:sz w:val="28"/>
          <w:szCs w:val="28"/>
        </w:rPr>
        <w:t> </w:t>
      </w:r>
      <w:hyperlink r:id="rId4" w:anchor="/document/12125267/entry/142505" w:history="1">
        <w:r>
          <w:rPr>
            <w:rFonts w:ascii="Times New Roman" w:eastAsia="Times New Roman" w:hAnsi="Times New Roman" w:cs="Times New Roman"/>
            <w:color w:val="0000EE"/>
            <w:sz w:val="28"/>
            <w:szCs w:val="28"/>
          </w:rPr>
          <w:t>ч. 5 ст. 14.25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Основани</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 xml:space="preserve"> для переквалификации действий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на</w:t>
      </w:r>
      <w:r>
        <w:rPr>
          <w:rFonts w:ascii="Times New Roman" w:eastAsia="Times New Roman" w:hAnsi="Times New Roman" w:cs="Times New Roman"/>
          <w:sz w:val="28"/>
          <w:szCs w:val="28"/>
        </w:rPr>
        <w:t> </w:t>
      </w:r>
      <w:hyperlink r:id="rId5" w:anchor="/document/12125267/entry/142504" w:history="1">
        <w:r>
          <w:rPr>
            <w:rFonts w:ascii="Times New Roman" w:eastAsia="Times New Roman" w:hAnsi="Times New Roman" w:cs="Times New Roman"/>
            <w:color w:val="0000EE"/>
            <w:sz w:val="28"/>
            <w:szCs w:val="28"/>
          </w:rPr>
          <w:t>ч. 4 ст. 14.25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КоАП РФ </w:t>
      </w:r>
      <w:r>
        <w:rPr>
          <w:rFonts w:ascii="Times New Roman" w:eastAsia="Times New Roman" w:hAnsi="Times New Roman" w:cs="Times New Roman"/>
          <w:sz w:val="28"/>
          <w:szCs w:val="28"/>
        </w:rPr>
        <w:t>не имеется</w:t>
      </w:r>
      <w:r>
        <w:rPr>
          <w:rFonts w:ascii="Times New Roman" w:eastAsia="Times New Roman" w:hAnsi="Times New Roman" w:cs="Times New Roman"/>
          <w:sz w:val="28"/>
          <w:szCs w:val="28"/>
        </w:rPr>
        <w:t>, поскольку по смыслу закона подача в орган, осуществляющий государственную регистрацию юридических лиц,</w:t>
      </w:r>
      <w:r>
        <w:rPr>
          <w:rFonts w:ascii="Times New Roman" w:eastAsia="Times New Roman" w:hAnsi="Times New Roman" w:cs="Times New Roman"/>
          <w:sz w:val="28"/>
          <w:szCs w:val="28"/>
        </w:rPr>
        <w:t xml:space="preserve"> заявления, содержащего </w:t>
      </w:r>
      <w:r>
        <w:rPr>
          <w:rFonts w:ascii="Times New Roman" w:eastAsia="Times New Roman" w:hAnsi="Times New Roman" w:cs="Times New Roman"/>
          <w:sz w:val="28"/>
          <w:szCs w:val="28"/>
        </w:rPr>
        <w:t>сведения</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об адресе места нахождения юридического лица, по которому оно</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фактически</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не</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находится, свидетельствует о представлении заведомо ложных сведений и образует объективную сторону состава административного</w:t>
      </w:r>
      <w:r>
        <w:rPr>
          <w:rFonts w:ascii="Times New Roman" w:eastAsia="Times New Roman" w:hAnsi="Times New Roman" w:cs="Times New Roman"/>
          <w:sz w:val="28"/>
          <w:szCs w:val="28"/>
        </w:rPr>
        <w:t xml:space="preserve"> правонарушения,</w:t>
      </w:r>
      <w:r>
        <w:rPr>
          <w:rFonts w:ascii="Times New Roman" w:eastAsia="Times New Roman" w:hAnsi="Times New Roman" w:cs="Times New Roman"/>
          <w:sz w:val="28"/>
          <w:szCs w:val="28"/>
        </w:rPr>
        <w:t xml:space="preserve"> предусмотренного ч. 5 ст. 14.25 КоАП РФ.</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w:t>
      </w:r>
      <w:r>
        <w:rPr>
          <w:rFonts w:ascii="Times New Roman" w:eastAsia="Times New Roman" w:hAnsi="Times New Roman" w:cs="Times New Roman"/>
          <w:sz w:val="28"/>
          <w:szCs w:val="28"/>
        </w:rPr>
        <w:t> </w:t>
      </w:r>
      <w:hyperlink r:id="rId4" w:anchor="/document/12125267/entry/245" w:history="1">
        <w:r>
          <w:rPr>
            <w:rFonts w:ascii="Times New Roman" w:eastAsia="Times New Roman" w:hAnsi="Times New Roman" w:cs="Times New Roman"/>
            <w:color w:val="0000EE"/>
            <w:sz w:val="28"/>
            <w:szCs w:val="28"/>
          </w:rPr>
          <w:t>ст</w:t>
        </w:r>
        <w:r>
          <w:rPr>
            <w:rFonts w:ascii="Times New Roman" w:eastAsia="Times New Roman" w:hAnsi="Times New Roman" w:cs="Times New Roman"/>
            <w:color w:val="0000EE"/>
            <w:sz w:val="28"/>
            <w:szCs w:val="28"/>
          </w:rPr>
          <w:t>.</w:t>
        </w:r>
        <w:r>
          <w:rPr>
            <w:rFonts w:ascii="Times New Roman" w:eastAsia="Times New Roman" w:hAnsi="Times New Roman" w:cs="Times New Roman"/>
            <w:color w:val="0000EE"/>
            <w:sz w:val="28"/>
            <w:szCs w:val="28"/>
          </w:rPr>
          <w:t xml:space="preserve"> 24.5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а также обстоятельства, предусмотренные</w:t>
      </w:r>
      <w:r>
        <w:rPr>
          <w:rFonts w:ascii="Times New Roman" w:eastAsia="Times New Roman" w:hAnsi="Times New Roman" w:cs="Times New Roman"/>
          <w:sz w:val="28"/>
          <w:szCs w:val="28"/>
        </w:rPr>
        <w:t> </w:t>
      </w:r>
      <w:hyperlink r:id="rId4" w:anchor="/document/12125267/entry/292" w:history="1">
        <w:r>
          <w:rPr>
            <w:rFonts w:ascii="Times New Roman" w:eastAsia="Times New Roman" w:hAnsi="Times New Roman" w:cs="Times New Roman"/>
            <w:color w:val="0000EE"/>
            <w:sz w:val="28"/>
            <w:szCs w:val="28"/>
          </w:rPr>
          <w:t>ст</w:t>
        </w:r>
        <w:r>
          <w:rPr>
            <w:rFonts w:ascii="Times New Roman" w:eastAsia="Times New Roman" w:hAnsi="Times New Roman" w:cs="Times New Roman"/>
            <w:color w:val="0000EE"/>
            <w:sz w:val="28"/>
            <w:szCs w:val="28"/>
          </w:rPr>
          <w:t>.</w:t>
        </w:r>
        <w:r>
          <w:rPr>
            <w:rFonts w:ascii="Times New Roman" w:eastAsia="Times New Roman" w:hAnsi="Times New Roman" w:cs="Times New Roman"/>
            <w:color w:val="0000EE"/>
            <w:sz w:val="28"/>
            <w:szCs w:val="28"/>
          </w:rPr>
          <w:t xml:space="preserve"> 29.2</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исключающие возможность рассмотрения дела, не установлены.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 смягчающих и отягчающих административную ответственность, не выявлено.</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При обсуждении вопроса о назначении вида и размера наказания </w:t>
      </w:r>
      <w:r>
        <w:rPr>
          <w:rFonts w:ascii="Times New Roman" w:eastAsia="Times New Roman" w:hAnsi="Times New Roman" w:cs="Times New Roman"/>
          <w:sz w:val="28"/>
          <w:szCs w:val="28"/>
        </w:rPr>
        <w:t xml:space="preserve">мировой </w:t>
      </w:r>
      <w:r>
        <w:rPr>
          <w:rFonts w:ascii="Times New Roman" w:eastAsia="Times New Roman" w:hAnsi="Times New Roman" w:cs="Times New Roman"/>
          <w:sz w:val="28"/>
          <w:szCs w:val="28"/>
        </w:rPr>
        <w:t>судья, в соответствии с</w:t>
      </w:r>
      <w:r>
        <w:rPr>
          <w:rFonts w:ascii="Times New Roman" w:eastAsia="Times New Roman" w:hAnsi="Times New Roman" w:cs="Times New Roman"/>
          <w:sz w:val="28"/>
          <w:szCs w:val="28"/>
        </w:rPr>
        <w:t> </w:t>
      </w:r>
      <w:hyperlink r:id="rId4" w:anchor="/document/12125267/entry/4102" w:history="1">
        <w:r>
          <w:rPr>
            <w:rFonts w:ascii="Times New Roman" w:eastAsia="Times New Roman" w:hAnsi="Times New Roman" w:cs="Times New Roman"/>
            <w:color w:val="0000EE"/>
            <w:sz w:val="28"/>
            <w:szCs w:val="28"/>
          </w:rPr>
          <w:t>ч. 2 ст. 4.1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КоАП РФ, учитывает характер совершенного административного правонарушения, личность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Г.А.</w:t>
      </w:r>
      <w:r>
        <w:rPr>
          <w:rFonts w:ascii="Times New Roman" w:eastAsia="Times New Roman" w:hAnsi="Times New Roman" w:cs="Times New Roman"/>
          <w:sz w:val="28"/>
          <w:szCs w:val="28"/>
        </w:rPr>
        <w:t>, основываясь на принципах справедливости и соразмерности, полагает необходимым назначить последнему наказание в виде дисквалификации, что позволит достигнуть целей восстановления социальной справедливости, исправления правонарушителя и предупреждения совершения им новых противоправных деяний.</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w:t>
      </w:r>
      <w:r>
        <w:rPr>
          <w:rFonts w:ascii="Times New Roman" w:eastAsia="Times New Roman" w:hAnsi="Times New Roman" w:cs="Times New Roman"/>
          <w:sz w:val="28"/>
          <w:szCs w:val="28"/>
        </w:rPr>
        <w:t> </w:t>
      </w:r>
      <w:hyperlink r:id="rId4" w:anchor="/document/12125267/entry/299" w:history="1">
        <w:r>
          <w:rPr>
            <w:rFonts w:ascii="Times New Roman" w:eastAsia="Times New Roman" w:hAnsi="Times New Roman" w:cs="Times New Roman"/>
            <w:color w:val="0000EE"/>
            <w:sz w:val="28"/>
            <w:szCs w:val="28"/>
          </w:rPr>
          <w:t>ст.ст</w:t>
        </w:r>
        <w:r>
          <w:rPr>
            <w:rFonts w:ascii="Times New Roman" w:eastAsia="Times New Roman" w:hAnsi="Times New Roman" w:cs="Times New Roman"/>
            <w:color w:val="0000EE"/>
            <w:sz w:val="28"/>
            <w:szCs w:val="28"/>
          </w:rPr>
          <w:t>. 29.9</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2910" w:history="1">
        <w:r>
          <w:rPr>
            <w:rFonts w:ascii="Times New Roman" w:eastAsia="Times New Roman" w:hAnsi="Times New Roman" w:cs="Times New Roman"/>
            <w:color w:val="0000EE"/>
            <w:sz w:val="28"/>
            <w:szCs w:val="28"/>
          </w:rPr>
          <w:t>29.10</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мировой судья</w:t>
      </w:r>
    </w:p>
    <w:p>
      <w:pPr>
        <w:spacing w:before="0" w:after="0"/>
        <w:ind w:firstLine="709"/>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 xml:space="preserve">должностное лицо </w:t>
      </w:r>
      <w:r>
        <w:rPr>
          <w:rFonts w:ascii="Times New Roman" w:eastAsia="Times New Roman" w:hAnsi="Times New Roman" w:cs="Times New Roman"/>
          <w:sz w:val="28"/>
          <w:szCs w:val="28"/>
        </w:rPr>
        <w:t>Умирзакова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Гияса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Алиевича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 xml:space="preserve">ым </w:t>
      </w:r>
      <w:r>
        <w:rPr>
          <w:rFonts w:ascii="Times New Roman" w:eastAsia="Times New Roman" w:hAnsi="Times New Roman" w:cs="Times New Roman"/>
          <w:sz w:val="28"/>
          <w:szCs w:val="28"/>
        </w:rPr>
        <w:t>в совершении административного правонарушения, предусмотренного</w:t>
      </w:r>
      <w:r>
        <w:rPr>
          <w:rFonts w:ascii="Times New Roman" w:eastAsia="Times New Roman" w:hAnsi="Times New Roman" w:cs="Times New Roman"/>
          <w:sz w:val="28"/>
          <w:szCs w:val="28"/>
        </w:rPr>
        <w:t> </w:t>
      </w:r>
      <w:hyperlink r:id="rId4" w:anchor="/document/12125267/entry/142505" w:history="1">
        <w:r>
          <w:rPr>
            <w:rFonts w:ascii="Times New Roman" w:eastAsia="Times New Roman" w:hAnsi="Times New Roman" w:cs="Times New Roman"/>
            <w:color w:val="0000EE"/>
            <w:sz w:val="28"/>
            <w:szCs w:val="28"/>
          </w:rPr>
          <w:t>ч. 5 ст. 14.25</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и подвергнуть административному наказанию в виде дисквалификации на срок 1 (один) год.</w:t>
      </w:r>
    </w:p>
    <w:p>
      <w:pPr>
        <w:spacing w:before="0" w:after="0"/>
        <w:ind w:firstLine="709"/>
        <w:jc w:val="both"/>
        <w:rPr>
          <w:sz w:val="28"/>
          <w:szCs w:val="28"/>
        </w:rPr>
      </w:pPr>
      <w:r>
        <w:rPr>
          <w:rFonts w:ascii="Times New Roman" w:eastAsia="Times New Roman" w:hAnsi="Times New Roman" w:cs="Times New Roman"/>
          <w:sz w:val="28"/>
          <w:szCs w:val="28"/>
        </w:rPr>
        <w:t xml:space="preserve">Разъяснить </w:t>
      </w:r>
      <w:r>
        <w:rPr>
          <w:rFonts w:ascii="Times New Roman" w:eastAsia="Times New Roman" w:hAnsi="Times New Roman" w:cs="Times New Roman"/>
          <w:sz w:val="28"/>
          <w:szCs w:val="28"/>
        </w:rPr>
        <w:t>Умирзакову</w:t>
      </w:r>
      <w:r>
        <w:rPr>
          <w:rFonts w:ascii="Times New Roman" w:eastAsia="Times New Roman" w:hAnsi="Times New Roman" w:cs="Times New Roman"/>
          <w:sz w:val="28"/>
          <w:szCs w:val="28"/>
        </w:rPr>
        <w:t xml:space="preserve"> Г.А., </w:t>
      </w:r>
      <w:r>
        <w:rPr>
          <w:rFonts w:ascii="Times New Roman" w:eastAsia="Times New Roman" w:hAnsi="Times New Roman" w:cs="Times New Roman"/>
          <w:sz w:val="28"/>
          <w:szCs w:val="28"/>
        </w:rPr>
        <w:t>что в силу</w:t>
      </w:r>
      <w:r>
        <w:rPr>
          <w:rFonts w:ascii="Times New Roman" w:eastAsia="Times New Roman" w:hAnsi="Times New Roman" w:cs="Times New Roman"/>
          <w:sz w:val="28"/>
          <w:szCs w:val="28"/>
        </w:rPr>
        <w:t> </w:t>
      </w:r>
      <w:hyperlink r:id="rId4" w:anchor="/document/12125267/entry/321101" w:history="1">
        <w:r>
          <w:rPr>
            <w:rFonts w:ascii="Times New Roman" w:eastAsia="Times New Roman" w:hAnsi="Times New Roman" w:cs="Times New Roman"/>
            <w:color w:val="0000EE"/>
            <w:sz w:val="28"/>
            <w:szCs w:val="28"/>
          </w:rPr>
          <w:t>ч. 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2125267/entry/321102" w:history="1">
        <w:r>
          <w:rPr>
            <w:rFonts w:ascii="Times New Roman" w:eastAsia="Times New Roman" w:hAnsi="Times New Roman" w:cs="Times New Roman"/>
            <w:color w:val="0000EE"/>
            <w:sz w:val="28"/>
            <w:szCs w:val="28"/>
          </w:rPr>
          <w:t>2 ст. 32.11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КоАП РФ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Исполнение постановления о дисквалификации производится путем прекращения договора (контракта) с дисквалифицированным лицом.</w:t>
      </w:r>
    </w:p>
    <w:p>
      <w:pPr>
        <w:spacing w:before="0" w:after="0"/>
        <w:ind w:firstLine="567"/>
        <w:jc w:val="both"/>
        <w:rPr>
          <w:sz w:val="28"/>
          <w:szCs w:val="28"/>
        </w:rPr>
      </w:pPr>
      <w:r>
        <w:rPr>
          <w:rFonts w:ascii="Times New Roman" w:eastAsia="Times New Roman" w:hAnsi="Times New Roman" w:cs="Times New Roman"/>
          <w:sz w:val="28"/>
          <w:szCs w:val="28"/>
        </w:rPr>
        <w:t xml:space="preserve">Постановление может быть обжаловано в </w:t>
      </w:r>
      <w:r>
        <w:rPr>
          <w:rFonts w:ascii="Times New Roman" w:eastAsia="Times New Roman" w:hAnsi="Times New Roman" w:cs="Times New Roman"/>
          <w:sz w:val="28"/>
          <w:szCs w:val="28"/>
        </w:rPr>
        <w:t>Сургутский</w:t>
      </w:r>
      <w:r>
        <w:rPr>
          <w:rFonts w:ascii="Times New Roman" w:eastAsia="Times New Roman" w:hAnsi="Times New Roman" w:cs="Times New Roman"/>
          <w:sz w:val="28"/>
          <w:szCs w:val="28"/>
        </w:rPr>
        <w:t xml:space="preserve"> городской суд путем подачи жалобы </w:t>
      </w:r>
      <w:r>
        <w:rPr>
          <w:rFonts w:ascii="Times New Roman" w:eastAsia="Times New Roman" w:hAnsi="Times New Roman" w:cs="Times New Roman"/>
          <w:sz w:val="28"/>
          <w:szCs w:val="28"/>
        </w:rPr>
        <w:t>через мирового судью</w:t>
      </w:r>
      <w:r>
        <w:rPr>
          <w:rFonts w:ascii="Times New Roman" w:eastAsia="Times New Roman" w:hAnsi="Times New Roman" w:cs="Times New Roman"/>
          <w:sz w:val="28"/>
          <w:szCs w:val="28"/>
        </w:rPr>
        <w:t xml:space="preserve"> судебного участка № 12 </w:t>
      </w:r>
      <w:r>
        <w:rPr>
          <w:rFonts w:ascii="Times New Roman" w:eastAsia="Times New Roman" w:hAnsi="Times New Roman" w:cs="Times New Roman"/>
          <w:sz w:val="28"/>
          <w:szCs w:val="28"/>
        </w:rPr>
        <w:t>Сургутского</w:t>
      </w:r>
      <w:r>
        <w:rPr>
          <w:rFonts w:ascii="Times New Roman" w:eastAsia="Times New Roman" w:hAnsi="Times New Roman" w:cs="Times New Roman"/>
          <w:sz w:val="28"/>
          <w:szCs w:val="28"/>
        </w:rPr>
        <w:t xml:space="preserve"> судебного района города окружного значения Сургута в течение десяти дней со дня получения копии постановления.</w:t>
      </w:r>
    </w:p>
    <w:p>
      <w:pPr>
        <w:spacing w:before="0" w:after="0"/>
        <w:ind w:firstLine="567"/>
        <w:rPr>
          <w:sz w:val="28"/>
          <w:szCs w:val="28"/>
        </w:rPr>
      </w:pPr>
    </w:p>
    <w:p>
      <w:pPr>
        <w:spacing w:before="0" w:after="0"/>
        <w:ind w:firstLine="142"/>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подпись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Г.П. Думлер</w:t>
      </w:r>
    </w:p>
    <w:p>
      <w:pPr>
        <w:spacing w:before="0" w:after="0"/>
        <w:ind w:firstLine="142"/>
        <w:jc w:val="both"/>
        <w:rPr>
          <w:sz w:val="28"/>
          <w:szCs w:val="28"/>
        </w:rPr>
      </w:pPr>
      <w:r>
        <w:rPr>
          <w:rFonts w:ascii="Times New Roman" w:eastAsia="Times New Roman" w:hAnsi="Times New Roman" w:cs="Times New Roman"/>
          <w:sz w:val="28"/>
          <w:szCs w:val="28"/>
        </w:rPr>
        <w:t xml:space="preserve">КОПИЯ ВЕРНА </w:t>
      </w:r>
    </w:p>
    <w:p>
      <w:pPr>
        <w:spacing w:before="0" w:after="0"/>
        <w:ind w:firstLine="142"/>
        <w:rPr>
          <w:sz w:val="28"/>
          <w:szCs w:val="28"/>
        </w:rPr>
      </w:pPr>
      <w:r>
        <w:rPr>
          <w:rFonts w:ascii="Times New Roman" w:eastAsia="Times New Roman" w:hAnsi="Times New Roman" w:cs="Times New Roman"/>
          <w:sz w:val="28"/>
          <w:szCs w:val="28"/>
        </w:rPr>
        <w:t xml:space="preserve">Мировой судья судебного участка № 12 </w:t>
      </w:r>
      <w:r>
        <w:rPr>
          <w:rFonts w:ascii="Times New Roman" w:eastAsia="Times New Roman" w:hAnsi="Times New Roman" w:cs="Times New Roman"/>
          <w:sz w:val="28"/>
          <w:szCs w:val="28"/>
        </w:rPr>
        <w:t>Сургутского</w:t>
      </w:r>
    </w:p>
    <w:p>
      <w:pPr>
        <w:spacing w:before="0" w:after="0"/>
        <w:ind w:firstLine="142"/>
        <w:rPr>
          <w:sz w:val="28"/>
          <w:szCs w:val="28"/>
        </w:rPr>
      </w:pPr>
      <w:r>
        <w:rPr>
          <w:rFonts w:ascii="Times New Roman" w:eastAsia="Times New Roman" w:hAnsi="Times New Roman" w:cs="Times New Roman"/>
          <w:sz w:val="28"/>
          <w:szCs w:val="28"/>
        </w:rPr>
        <w:t>судебного района города окружного значения Сургута</w:t>
      </w:r>
    </w:p>
    <w:p>
      <w:pPr>
        <w:spacing w:before="0" w:after="0"/>
        <w:ind w:firstLine="142"/>
        <w:rPr>
          <w:sz w:val="28"/>
          <w:szCs w:val="28"/>
        </w:rPr>
      </w:pPr>
      <w:r>
        <w:rPr>
          <w:rFonts w:ascii="Times New Roman" w:eastAsia="Times New Roman" w:hAnsi="Times New Roman" w:cs="Times New Roman"/>
          <w:sz w:val="28"/>
          <w:szCs w:val="28"/>
        </w:rPr>
        <w:t>ХМАО-Югры _____________________Г.П. Думлер</w:t>
      </w:r>
    </w:p>
    <w:p>
      <w:pPr>
        <w:spacing w:before="0" w:after="0"/>
        <w:ind w:firstLine="142"/>
        <w:rPr>
          <w:sz w:val="28"/>
          <w:szCs w:val="28"/>
        </w:rPr>
      </w:pPr>
      <w:r>
        <w:rPr>
          <w:rFonts w:ascii="Times New Roman" w:eastAsia="Times New Roman" w:hAnsi="Times New Roman" w:cs="Times New Roman"/>
          <w:sz w:val="28"/>
          <w:szCs w:val="28"/>
        </w:rPr>
        <w:t xml:space="preserve">24.06.2026 года </w:t>
      </w:r>
    </w:p>
    <w:p>
      <w:pPr>
        <w:spacing w:before="0" w:after="0"/>
        <w:ind w:firstLine="142"/>
        <w:rPr>
          <w:sz w:val="28"/>
          <w:szCs w:val="28"/>
        </w:rPr>
      </w:pPr>
      <w:r>
        <w:rPr>
          <w:rFonts w:ascii="Times New Roman" w:eastAsia="Times New Roman" w:hAnsi="Times New Roman" w:cs="Times New Roman"/>
          <w:sz w:val="28"/>
          <w:szCs w:val="28"/>
        </w:rPr>
        <w:t>Подлинный документ находится в деле № 5-</w:t>
      </w:r>
      <w:r>
        <w:rPr>
          <w:rFonts w:ascii="Times New Roman" w:eastAsia="Times New Roman" w:hAnsi="Times New Roman" w:cs="Times New Roman"/>
          <w:sz w:val="28"/>
          <w:szCs w:val="28"/>
        </w:rPr>
        <w:t>636</w:t>
      </w:r>
      <w:r>
        <w:rPr>
          <w:rFonts w:ascii="Times New Roman" w:eastAsia="Times New Roman" w:hAnsi="Times New Roman" w:cs="Times New Roman"/>
          <w:sz w:val="28"/>
          <w:szCs w:val="28"/>
        </w:rPr>
        <w:t>-2612/2026</w:t>
      </w:r>
    </w:p>
    <w:p>
      <w:pPr>
        <w:spacing w:before="0" w:after="0"/>
        <w:ind w:firstLine="709"/>
        <w:jc w:val="both"/>
        <w:rPr>
          <w:sz w:val="28"/>
          <w:szCs w:val="28"/>
        </w:rPr>
      </w:pPr>
    </w:p>
    <w:sectPr>
      <w:footerReference w:type="default" r:id="rId6"/>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051078"/>
      <w:placeholder>
        <w:docPart w:val="DefaultPlaceholder_22675703"/>
      </w:placeholder>
      <w:showingPlcHdr/>
      <w:richText/>
    </w:sdtPr>
    <w:sdtContent>
      <w:p>
        <w:pPr>
          <w:spacing w:before="0" w:after="0"/>
          <w:jc w:val="right"/>
        </w:pPr>
        <w:r>
          <w:fldChar w:fldCharType="begin"/>
        </w:r>
        <w:r>
          <w:instrText>PAGE   \* MERGEFORMAT</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sdtContent>
  </w:sdt>
  <w:p>
    <w:pPr>
      <w:spacing w:before="0" w:after="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8rplc-10">
    <w:name w:val="cat-UserDefined grp-38 rplc-10"/>
    <w:basedOn w:val="DefaultParagraphFont"/>
  </w:style>
  <w:style w:type="character" w:customStyle="1" w:styleId="cat-UserDefinedgrp-39rplc-27">
    <w:name w:val="cat-UserDefined grp-39 rplc-27"/>
    <w:basedOn w:val="DefaultParagraphFont"/>
  </w:style>
  <w:style w:type="character" w:customStyle="1" w:styleId="cat-UserDefinedgrp-40rplc-55">
    <w:name w:val="cat-UserDefined grp-40 rplc-55"/>
    <w:basedOn w:val="DefaultParagraphFont"/>
  </w:style>
  <w:style w:type="character" w:customStyle="1" w:styleId="cat-UserDefinedgrp-41rplc-60">
    <w:name w:val="cat-UserDefined grp-41 rplc-60"/>
    <w:basedOn w:val="DefaultParagraphFont"/>
  </w:style>
  <w:style w:type="character" w:customStyle="1" w:styleId="cat-UserDefinedgrp-42rplc-67">
    <w:name w:val="cat-UserDefined grp-42 rplc-67"/>
    <w:basedOn w:val="DefaultParagraphFont"/>
  </w:style>
  <w:style w:type="character" w:customStyle="1" w:styleId="cat-UserDefinedgrp-43rplc-74">
    <w:name w:val="cat-UserDefined grp-43 rplc-74"/>
    <w:basedOn w:val="DefaultParagraphFont"/>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sud.garant.ru/" TargetMode="External" /><Relationship Id="rId5" Type="http://schemas.openxmlformats.org/officeDocument/2006/relationships/hyperlink" Target="https://arbitr.garant.ru/" TargetMode="Externa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8FAAEE08-74DC-4900-8FC1-3D20FF8479FA}"/>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